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51" w:rsidRPr="002E1CD5" w:rsidRDefault="00946351">
      <w:pPr>
        <w:pStyle w:val="Tekstpodstawowy"/>
        <w:rPr>
          <w:sz w:val="20"/>
          <w:lang w:val="pl-PL"/>
        </w:rPr>
      </w:pPr>
    </w:p>
    <w:p w:rsidR="00946351" w:rsidRPr="002E1CD5" w:rsidRDefault="00946351">
      <w:pPr>
        <w:pStyle w:val="Tekstpodstawowy"/>
        <w:spacing w:before="2"/>
        <w:rPr>
          <w:sz w:val="19"/>
          <w:lang w:val="pl-PL"/>
        </w:rPr>
      </w:pPr>
    </w:p>
    <w:p w:rsidR="00946351" w:rsidRPr="002E1CD5" w:rsidRDefault="00E51C86">
      <w:pPr>
        <w:pStyle w:val="Heading1"/>
        <w:spacing w:before="81" w:line="516" w:lineRule="auto"/>
        <w:ind w:right="2827"/>
        <w:rPr>
          <w:lang w:val="pl-PL"/>
        </w:rPr>
      </w:pPr>
      <w:r w:rsidRPr="002E1CD5">
        <w:rPr>
          <w:lang w:val="pl-PL"/>
        </w:rPr>
        <w:t xml:space="preserve">SZCZEGÓŁOWA SPECYFIKACJA TECHNICZNA </w:t>
      </w:r>
      <w:r w:rsidRPr="002E1CD5">
        <w:rPr>
          <w:w w:val="105"/>
          <w:lang w:val="pl-PL"/>
        </w:rPr>
        <w:t>D.01.02.04.</w:t>
      </w:r>
    </w:p>
    <w:p w:rsidR="00946351" w:rsidRPr="002E1CD5" w:rsidRDefault="00E51C86">
      <w:pPr>
        <w:spacing w:before="5"/>
        <w:ind w:left="2822" w:right="2826"/>
        <w:jc w:val="center"/>
        <w:rPr>
          <w:b/>
          <w:sz w:val="19"/>
          <w:lang w:val="pl-PL"/>
        </w:rPr>
      </w:pPr>
      <w:r w:rsidRPr="002E1CD5">
        <w:rPr>
          <w:b/>
          <w:w w:val="105"/>
          <w:sz w:val="19"/>
          <w:lang w:val="pl-PL"/>
        </w:rPr>
        <w:t>ROZBIÓRKA ELEMENTÓW DRÓG I ULIC</w:t>
      </w:r>
    </w:p>
    <w:p w:rsidR="00946351" w:rsidRPr="002E1CD5" w:rsidRDefault="00946351">
      <w:pPr>
        <w:pStyle w:val="Tekstpodstawowy"/>
        <w:rPr>
          <w:b/>
          <w:sz w:val="20"/>
          <w:lang w:val="pl-PL"/>
        </w:rPr>
      </w:pPr>
    </w:p>
    <w:p w:rsidR="00946351" w:rsidRPr="002E1CD5" w:rsidRDefault="00946351">
      <w:pPr>
        <w:pStyle w:val="Tekstpodstawowy"/>
        <w:rPr>
          <w:b/>
          <w:sz w:val="20"/>
          <w:lang w:val="pl-PL"/>
        </w:rPr>
      </w:pPr>
    </w:p>
    <w:p w:rsidR="00946351" w:rsidRPr="002E1CD5" w:rsidRDefault="00946351">
      <w:pPr>
        <w:pStyle w:val="Tekstpodstawowy"/>
        <w:spacing w:before="10"/>
        <w:rPr>
          <w:b/>
          <w:sz w:val="21"/>
          <w:lang w:val="pl-PL"/>
        </w:rPr>
      </w:pPr>
    </w:p>
    <w:p w:rsidR="00946351" w:rsidRPr="002E1CD5" w:rsidRDefault="00E51C86">
      <w:pPr>
        <w:pStyle w:val="Tekstpodstawowy"/>
        <w:spacing w:line="259" w:lineRule="auto"/>
        <w:ind w:left="103" w:right="196"/>
        <w:rPr>
          <w:lang w:val="pl-PL"/>
        </w:rPr>
      </w:pPr>
      <w:r w:rsidRPr="002E1CD5">
        <w:rPr>
          <w:w w:val="105"/>
          <w:lang w:val="pl-PL"/>
        </w:rPr>
        <w:t>W  niniejszej  SST  obowiązują  ustalenia  zawarte  w Ogólnej  Specyfikacji  Technicznej  (OST) D.01.02.04 ”Rozbiórka elementów dróg, ogrodzeń i przepustów” (OST)  GDDP  1998.</w:t>
      </w:r>
    </w:p>
    <w:p w:rsidR="00946351" w:rsidRPr="002E1CD5" w:rsidRDefault="00946351">
      <w:pPr>
        <w:pStyle w:val="Tekstpodstawowy"/>
        <w:spacing w:before="5"/>
        <w:rPr>
          <w:sz w:val="15"/>
          <w:lang w:val="pl-PL"/>
        </w:rPr>
      </w:pPr>
    </w:p>
    <w:p w:rsidR="00946351" w:rsidRPr="002E1CD5" w:rsidRDefault="00E51C86">
      <w:pPr>
        <w:pStyle w:val="Heading2"/>
        <w:numPr>
          <w:ilvl w:val="0"/>
          <w:numId w:val="2"/>
        </w:numPr>
        <w:tabs>
          <w:tab w:val="left" w:pos="286"/>
        </w:tabs>
        <w:ind w:hanging="182"/>
        <w:rPr>
          <w:lang w:val="pl-PL"/>
        </w:rPr>
      </w:pPr>
      <w:r w:rsidRPr="002E1CD5">
        <w:rPr>
          <w:w w:val="105"/>
          <w:lang w:val="pl-PL"/>
        </w:rPr>
        <w:t>WSTĘP</w:t>
      </w:r>
    </w:p>
    <w:p w:rsidR="00946351" w:rsidRPr="002E1CD5" w:rsidRDefault="00946351">
      <w:pPr>
        <w:pStyle w:val="Tekstpodstawowy"/>
        <w:spacing w:before="4"/>
        <w:rPr>
          <w:b/>
          <w:sz w:val="16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4"/>
          <w:tab w:val="left" w:pos="795"/>
        </w:tabs>
        <w:ind w:hanging="691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Przedmiot</w:t>
      </w:r>
      <w:r w:rsidRPr="002E1CD5">
        <w:rPr>
          <w:spacing w:val="-17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SST.</w:t>
      </w:r>
    </w:p>
    <w:p w:rsidR="00946351" w:rsidRPr="002E1CD5" w:rsidRDefault="00E51C86">
      <w:pPr>
        <w:pStyle w:val="Tekstpodstawowy"/>
        <w:spacing w:before="15" w:line="259" w:lineRule="auto"/>
        <w:ind w:left="103" w:right="196"/>
        <w:rPr>
          <w:lang w:val="pl-PL"/>
        </w:rPr>
      </w:pPr>
      <w:r w:rsidRPr="002E1CD5">
        <w:rPr>
          <w:w w:val="105"/>
          <w:lang w:val="pl-PL"/>
        </w:rPr>
        <w:t xml:space="preserve">Przedmiotem niniejszej </w:t>
      </w:r>
      <w:r w:rsidRPr="002E1CD5">
        <w:rPr>
          <w:spacing w:val="-3"/>
          <w:w w:val="105"/>
          <w:lang w:val="pl-PL"/>
        </w:rPr>
        <w:t xml:space="preserve">Szczegółowej </w:t>
      </w:r>
      <w:r w:rsidRPr="002E1CD5">
        <w:rPr>
          <w:w w:val="105"/>
          <w:lang w:val="pl-PL"/>
        </w:rPr>
        <w:t xml:space="preserve">Specyfikacji Technicznej są wymagania </w:t>
      </w:r>
      <w:r w:rsidRPr="002E1CD5">
        <w:rPr>
          <w:spacing w:val="-3"/>
          <w:w w:val="105"/>
          <w:lang w:val="pl-PL"/>
        </w:rPr>
        <w:t xml:space="preserve">dotyczące wykonania </w:t>
      </w:r>
      <w:r w:rsidRPr="002E1CD5">
        <w:rPr>
          <w:w w:val="105"/>
          <w:lang w:val="pl-PL"/>
        </w:rPr>
        <w:t xml:space="preserve">i odbioru robót </w:t>
      </w:r>
      <w:r w:rsidRPr="002E1CD5">
        <w:rPr>
          <w:spacing w:val="-4"/>
          <w:w w:val="105"/>
          <w:lang w:val="pl-PL"/>
        </w:rPr>
        <w:t xml:space="preserve">dotyczących </w:t>
      </w:r>
      <w:r w:rsidRPr="002E1CD5">
        <w:rPr>
          <w:w w:val="105"/>
          <w:lang w:val="pl-PL"/>
        </w:rPr>
        <w:t xml:space="preserve">rozbiórki elementów ulicy w związku z budową, przebudową oraz remontem chodnika w ciągu </w:t>
      </w:r>
      <w:r w:rsidRPr="002E1CD5">
        <w:rPr>
          <w:spacing w:val="-3"/>
          <w:w w:val="105"/>
          <w:lang w:val="pl-PL"/>
        </w:rPr>
        <w:t xml:space="preserve">drogi </w:t>
      </w:r>
      <w:r w:rsidR="009C692B">
        <w:rPr>
          <w:spacing w:val="-3"/>
          <w:w w:val="105"/>
          <w:lang w:val="pl-PL"/>
        </w:rPr>
        <w:t>gminnej</w:t>
      </w:r>
      <w:r w:rsidRPr="002E1CD5">
        <w:rPr>
          <w:w w:val="105"/>
          <w:lang w:val="pl-PL"/>
        </w:rPr>
        <w:t>.</w:t>
      </w:r>
    </w:p>
    <w:p w:rsidR="00946351" w:rsidRPr="002E1CD5" w:rsidRDefault="00946351">
      <w:pPr>
        <w:pStyle w:val="Tekstpodstawowy"/>
        <w:rPr>
          <w:sz w:val="15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4"/>
          <w:tab w:val="left" w:pos="795"/>
        </w:tabs>
        <w:spacing w:before="1"/>
        <w:ind w:hanging="691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Zakres stosowania</w:t>
      </w:r>
      <w:r w:rsidRPr="002E1CD5">
        <w:rPr>
          <w:spacing w:val="-21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SST.</w:t>
      </w:r>
    </w:p>
    <w:p w:rsidR="00946351" w:rsidRPr="002E1CD5" w:rsidRDefault="00E51C86">
      <w:pPr>
        <w:pStyle w:val="Tekstpodstawowy"/>
        <w:tabs>
          <w:tab w:val="left" w:pos="8685"/>
          <w:tab w:val="left" w:pos="9573"/>
        </w:tabs>
        <w:spacing w:before="15" w:line="259" w:lineRule="auto"/>
        <w:ind w:left="103" w:right="113"/>
        <w:rPr>
          <w:lang w:val="pl-PL"/>
        </w:rPr>
      </w:pPr>
      <w:r w:rsidRPr="002E1CD5">
        <w:rPr>
          <w:spacing w:val="-3"/>
          <w:w w:val="105"/>
          <w:lang w:val="pl-PL"/>
        </w:rPr>
        <w:t xml:space="preserve">Szczegółowa  </w:t>
      </w:r>
      <w:r w:rsidRPr="002E1CD5">
        <w:rPr>
          <w:w w:val="105"/>
          <w:lang w:val="pl-PL"/>
        </w:rPr>
        <w:t xml:space="preserve">Specyfikacja Techniczna jest stosowana jako dokument kontraktowy i przetargowy przy   </w:t>
      </w:r>
      <w:r w:rsidRPr="002E1CD5">
        <w:rPr>
          <w:spacing w:val="23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 xml:space="preserve">zlecaniu  </w:t>
      </w:r>
      <w:r w:rsidRPr="002E1CD5">
        <w:rPr>
          <w:spacing w:val="22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i</w:t>
      </w:r>
      <w:r w:rsidRPr="002E1CD5">
        <w:rPr>
          <w:w w:val="105"/>
          <w:lang w:val="pl-PL"/>
        </w:rPr>
        <w:tab/>
        <w:t>realizacji</w:t>
      </w:r>
      <w:r w:rsidRPr="002E1CD5">
        <w:rPr>
          <w:w w:val="105"/>
          <w:lang w:val="pl-PL"/>
        </w:rPr>
        <w:tab/>
      </w:r>
      <w:r w:rsidRPr="002E1CD5">
        <w:rPr>
          <w:spacing w:val="-1"/>
          <w:w w:val="105"/>
          <w:lang w:val="pl-PL"/>
        </w:rPr>
        <w:t xml:space="preserve">robót </w:t>
      </w:r>
      <w:r w:rsidRPr="002E1CD5">
        <w:rPr>
          <w:spacing w:val="-3"/>
          <w:w w:val="105"/>
          <w:lang w:val="pl-PL"/>
        </w:rPr>
        <w:t xml:space="preserve">wymienionych </w:t>
      </w:r>
      <w:r w:rsidRPr="002E1CD5">
        <w:rPr>
          <w:w w:val="105"/>
          <w:lang w:val="pl-PL"/>
        </w:rPr>
        <w:t>w punkcie</w:t>
      </w:r>
      <w:r w:rsidRPr="002E1CD5">
        <w:rPr>
          <w:spacing w:val="-6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1.1.</w:t>
      </w:r>
    </w:p>
    <w:p w:rsidR="00946351" w:rsidRPr="002E1CD5" w:rsidRDefault="00946351">
      <w:pPr>
        <w:pStyle w:val="Tekstpodstawowy"/>
        <w:spacing w:before="5"/>
        <w:rPr>
          <w:sz w:val="15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4"/>
          <w:tab w:val="left" w:pos="795"/>
        </w:tabs>
        <w:ind w:hanging="691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 xml:space="preserve">Zakres robót </w:t>
      </w:r>
      <w:r w:rsidRPr="002E1CD5">
        <w:rPr>
          <w:spacing w:val="-3"/>
          <w:w w:val="105"/>
          <w:sz w:val="17"/>
          <w:lang w:val="pl-PL"/>
        </w:rPr>
        <w:t>objętych</w:t>
      </w:r>
      <w:r w:rsidRPr="002E1CD5">
        <w:rPr>
          <w:spacing w:val="-5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SST.</w:t>
      </w:r>
    </w:p>
    <w:p w:rsidR="00946351" w:rsidRPr="002E1CD5" w:rsidRDefault="00E51C86">
      <w:pPr>
        <w:pStyle w:val="Tekstpodstawowy"/>
        <w:spacing w:before="15"/>
        <w:ind w:left="103" w:right="196"/>
        <w:rPr>
          <w:lang w:val="pl-PL"/>
        </w:rPr>
      </w:pPr>
      <w:r w:rsidRPr="002E1CD5">
        <w:rPr>
          <w:w w:val="105"/>
          <w:lang w:val="pl-PL"/>
        </w:rPr>
        <w:t>Ustalenia zawarte w niniejszej specyfikacji dotyczą zasad prowadzenia robót związanych z rozbiórką: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1486"/>
        </w:tabs>
        <w:spacing w:before="8"/>
        <w:ind w:firstLine="1109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rozbiórka</w:t>
      </w:r>
      <w:r w:rsidRPr="002E1CD5">
        <w:rPr>
          <w:spacing w:val="-13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nawierzchni</w:t>
      </w:r>
      <w:r w:rsidRPr="002E1CD5">
        <w:rPr>
          <w:spacing w:val="-10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na</w:t>
      </w:r>
      <w:r w:rsidRPr="002E1CD5">
        <w:rPr>
          <w:spacing w:val="-13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zjazdach,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1486"/>
        </w:tabs>
        <w:spacing w:before="12"/>
        <w:ind w:left="1485" w:hanging="273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rozbiórka</w:t>
      </w:r>
      <w:r w:rsidRPr="002E1CD5">
        <w:rPr>
          <w:spacing w:val="-10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nawierzchni</w:t>
      </w:r>
      <w:r w:rsidRPr="002E1CD5">
        <w:rPr>
          <w:spacing w:val="-7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chodników</w:t>
      </w:r>
      <w:r w:rsidRPr="002E1CD5">
        <w:rPr>
          <w:spacing w:val="-11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z</w:t>
      </w:r>
      <w:r w:rsidRPr="002E1CD5">
        <w:rPr>
          <w:spacing w:val="-14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kostki</w:t>
      </w:r>
      <w:r w:rsidRPr="002E1CD5">
        <w:rPr>
          <w:spacing w:val="-7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betonowej,</w:t>
      </w:r>
      <w:r w:rsidRPr="002E1CD5">
        <w:rPr>
          <w:spacing w:val="-6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płyt</w:t>
      </w:r>
      <w:r w:rsidRPr="002E1CD5">
        <w:rPr>
          <w:spacing w:val="-10"/>
          <w:w w:val="105"/>
          <w:sz w:val="17"/>
          <w:lang w:val="pl-PL"/>
        </w:rPr>
        <w:t xml:space="preserve"> </w:t>
      </w:r>
      <w:r w:rsidRPr="002E1CD5">
        <w:rPr>
          <w:spacing w:val="-3"/>
          <w:w w:val="105"/>
          <w:sz w:val="17"/>
          <w:lang w:val="pl-PL"/>
        </w:rPr>
        <w:t>betonowych,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1486"/>
        </w:tabs>
        <w:spacing w:before="12"/>
        <w:ind w:left="1485" w:hanging="273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rozbiórka krawężników</w:t>
      </w:r>
      <w:r w:rsidRPr="002E1CD5">
        <w:rPr>
          <w:spacing w:val="-21"/>
          <w:w w:val="105"/>
          <w:sz w:val="17"/>
          <w:lang w:val="pl-PL"/>
        </w:rPr>
        <w:t xml:space="preserve"> </w:t>
      </w:r>
      <w:r w:rsidRPr="002E1CD5">
        <w:rPr>
          <w:spacing w:val="-3"/>
          <w:w w:val="105"/>
          <w:sz w:val="17"/>
          <w:lang w:val="pl-PL"/>
        </w:rPr>
        <w:t>betonowych,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1486"/>
        </w:tabs>
        <w:spacing w:before="12" w:line="252" w:lineRule="auto"/>
        <w:ind w:right="6368" w:firstLine="1109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 xml:space="preserve">rozbiórka </w:t>
      </w:r>
      <w:r w:rsidRPr="002E1CD5">
        <w:rPr>
          <w:spacing w:val="-3"/>
          <w:w w:val="105"/>
          <w:sz w:val="17"/>
          <w:lang w:val="pl-PL"/>
        </w:rPr>
        <w:t xml:space="preserve">obrzeży betonowych, </w:t>
      </w:r>
      <w:r w:rsidRPr="002E1CD5">
        <w:rPr>
          <w:w w:val="105"/>
          <w:sz w:val="17"/>
          <w:lang w:val="pl-PL"/>
        </w:rPr>
        <w:t xml:space="preserve">Z </w:t>
      </w:r>
      <w:proofErr w:type="spellStart"/>
      <w:r w:rsidRPr="002E1CD5">
        <w:rPr>
          <w:spacing w:val="-3"/>
          <w:w w:val="105"/>
          <w:sz w:val="17"/>
          <w:lang w:val="pl-PL"/>
        </w:rPr>
        <w:t>odwozem</w:t>
      </w:r>
      <w:proofErr w:type="spellEnd"/>
      <w:r w:rsidRPr="002E1CD5">
        <w:rPr>
          <w:spacing w:val="-3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poza teren</w:t>
      </w:r>
      <w:r w:rsidRPr="002E1CD5">
        <w:rPr>
          <w:spacing w:val="-9"/>
          <w:w w:val="105"/>
          <w:sz w:val="17"/>
          <w:lang w:val="pl-PL"/>
        </w:rPr>
        <w:t xml:space="preserve"> </w:t>
      </w:r>
      <w:r w:rsidRPr="002E1CD5">
        <w:rPr>
          <w:spacing w:val="-3"/>
          <w:w w:val="105"/>
          <w:sz w:val="17"/>
          <w:lang w:val="pl-PL"/>
        </w:rPr>
        <w:t>budowy.</w:t>
      </w:r>
    </w:p>
    <w:p w:rsidR="00946351" w:rsidRPr="002E1CD5" w:rsidRDefault="00946351">
      <w:pPr>
        <w:pStyle w:val="Tekstpodstawowy"/>
        <w:spacing w:before="10"/>
        <w:rPr>
          <w:sz w:val="18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4"/>
          <w:tab w:val="left" w:pos="795"/>
        </w:tabs>
        <w:ind w:hanging="691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Określenia</w:t>
      </w:r>
      <w:r w:rsidRPr="002E1CD5">
        <w:rPr>
          <w:spacing w:val="-23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podstawowe.</w:t>
      </w:r>
    </w:p>
    <w:p w:rsidR="00946351" w:rsidRPr="002E1CD5" w:rsidRDefault="00E51C86">
      <w:pPr>
        <w:pStyle w:val="Tekstpodstawowy"/>
        <w:spacing w:before="15" w:line="259" w:lineRule="auto"/>
        <w:ind w:left="103" w:right="28"/>
        <w:rPr>
          <w:lang w:val="pl-PL"/>
        </w:rPr>
      </w:pPr>
      <w:r w:rsidRPr="002E1CD5">
        <w:rPr>
          <w:w w:val="105"/>
          <w:lang w:val="pl-PL"/>
        </w:rPr>
        <w:t>Podane określenia są zgodne z obowiązującymi odpowiednimi normami i definicjami podanymi w SST D.00.00.00 „Wymagania ogólne " oraz OST D.01.02.04”Rozbiórka elementów dróg , ogrodzeń i przepustów”</w:t>
      </w:r>
    </w:p>
    <w:p w:rsidR="00946351" w:rsidRPr="002E1CD5" w:rsidRDefault="00946351">
      <w:pPr>
        <w:pStyle w:val="Tekstpodstawowy"/>
        <w:rPr>
          <w:sz w:val="18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4"/>
          <w:tab w:val="left" w:pos="795"/>
        </w:tabs>
        <w:ind w:hanging="691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 xml:space="preserve">Ogólne wymagania </w:t>
      </w:r>
      <w:r w:rsidRPr="002E1CD5">
        <w:rPr>
          <w:spacing w:val="-4"/>
          <w:w w:val="105"/>
          <w:sz w:val="17"/>
          <w:lang w:val="pl-PL"/>
        </w:rPr>
        <w:t>dotyczące</w:t>
      </w:r>
      <w:r w:rsidRPr="002E1CD5">
        <w:rPr>
          <w:spacing w:val="-25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robót.</w:t>
      </w:r>
    </w:p>
    <w:p w:rsidR="00946351" w:rsidRPr="002E1CD5" w:rsidRDefault="00E51C86">
      <w:pPr>
        <w:pStyle w:val="Tekstpodstawowy"/>
        <w:spacing w:before="15" w:line="259" w:lineRule="auto"/>
        <w:ind w:left="103" w:right="196"/>
        <w:rPr>
          <w:lang w:val="pl-PL"/>
        </w:rPr>
      </w:pPr>
      <w:r w:rsidRPr="002E1CD5">
        <w:rPr>
          <w:w w:val="105"/>
          <w:lang w:val="pl-PL"/>
        </w:rPr>
        <w:t>Wykonawca robót jest odpowiedzialny za jakość ich wykonania oraz za zgodność z dokumentacją projektową, SST i poleceniami Zamawiającego.</w:t>
      </w:r>
    </w:p>
    <w:p w:rsidR="00946351" w:rsidRPr="002E1CD5" w:rsidRDefault="00E51C86">
      <w:pPr>
        <w:pStyle w:val="Tekstpodstawowy"/>
        <w:ind w:left="103" w:right="196"/>
        <w:rPr>
          <w:lang w:val="pl-PL"/>
        </w:rPr>
      </w:pPr>
      <w:r w:rsidRPr="002E1CD5">
        <w:rPr>
          <w:w w:val="105"/>
          <w:lang w:val="pl-PL"/>
        </w:rPr>
        <w:t>Ogólne wymagania dotyczące robót podano w SST D.00.00.00. „Wymagania ogólne "</w:t>
      </w:r>
    </w:p>
    <w:p w:rsidR="00946351" w:rsidRPr="002E1CD5" w:rsidRDefault="00946351">
      <w:pPr>
        <w:pStyle w:val="Tekstpodstawowy"/>
        <w:spacing w:before="9"/>
        <w:rPr>
          <w:sz w:val="16"/>
          <w:lang w:val="pl-PL"/>
        </w:rPr>
      </w:pPr>
    </w:p>
    <w:p w:rsidR="00946351" w:rsidRPr="002E1CD5" w:rsidRDefault="00E51C86">
      <w:pPr>
        <w:pStyle w:val="Heading2"/>
        <w:numPr>
          <w:ilvl w:val="0"/>
          <w:numId w:val="2"/>
        </w:numPr>
        <w:tabs>
          <w:tab w:val="left" w:pos="286"/>
        </w:tabs>
        <w:ind w:hanging="182"/>
        <w:rPr>
          <w:lang w:val="pl-PL"/>
        </w:rPr>
      </w:pPr>
      <w:r w:rsidRPr="002E1CD5">
        <w:rPr>
          <w:w w:val="105"/>
          <w:lang w:val="pl-PL"/>
        </w:rPr>
        <w:t>MATERIAŁY</w:t>
      </w:r>
    </w:p>
    <w:p w:rsidR="00946351" w:rsidRPr="002E1CD5" w:rsidRDefault="00946351">
      <w:pPr>
        <w:pStyle w:val="Tekstpodstawowy"/>
        <w:spacing w:before="4"/>
        <w:rPr>
          <w:b/>
          <w:sz w:val="16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4"/>
          <w:tab w:val="left" w:pos="795"/>
        </w:tabs>
        <w:ind w:hanging="691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 xml:space="preserve">Ogólne wymagania </w:t>
      </w:r>
      <w:r w:rsidRPr="002E1CD5">
        <w:rPr>
          <w:spacing w:val="-4"/>
          <w:w w:val="105"/>
          <w:sz w:val="17"/>
          <w:lang w:val="pl-PL"/>
        </w:rPr>
        <w:t>dotyczące</w:t>
      </w:r>
      <w:r w:rsidRPr="002E1CD5">
        <w:rPr>
          <w:spacing w:val="-22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materiałów</w:t>
      </w:r>
    </w:p>
    <w:p w:rsidR="00946351" w:rsidRPr="002E1CD5" w:rsidRDefault="00E51C86">
      <w:pPr>
        <w:pStyle w:val="Tekstpodstawowy"/>
        <w:spacing w:before="15"/>
        <w:ind w:left="103" w:right="196"/>
        <w:rPr>
          <w:lang w:val="pl-PL"/>
        </w:rPr>
      </w:pPr>
      <w:r w:rsidRPr="002E1CD5">
        <w:rPr>
          <w:w w:val="105"/>
          <w:lang w:val="pl-PL"/>
        </w:rPr>
        <w:t xml:space="preserve">Ogólne wymagania dotyczące materiałów, ich pozyskiwania i składowania, podano w OST D-M-00.00.00 „Wymagania ogólne” </w:t>
      </w:r>
      <w:proofErr w:type="spellStart"/>
      <w:r w:rsidRPr="002E1CD5">
        <w:rPr>
          <w:w w:val="105"/>
          <w:lang w:val="pl-PL"/>
        </w:rPr>
        <w:t>pkt</w:t>
      </w:r>
      <w:proofErr w:type="spellEnd"/>
      <w:r w:rsidRPr="002E1CD5">
        <w:rPr>
          <w:w w:val="105"/>
          <w:lang w:val="pl-PL"/>
        </w:rPr>
        <w:t xml:space="preserve"> 2.</w:t>
      </w:r>
    </w:p>
    <w:p w:rsidR="00946351" w:rsidRPr="002E1CD5" w:rsidRDefault="00946351">
      <w:pPr>
        <w:pStyle w:val="Tekstpodstawowy"/>
        <w:spacing w:before="2"/>
        <w:rPr>
          <w:lang w:val="pl-PL"/>
        </w:rPr>
      </w:pPr>
    </w:p>
    <w:p w:rsidR="00946351" w:rsidRPr="002E1CD5" w:rsidRDefault="00E51C86">
      <w:pPr>
        <w:pStyle w:val="Heading2"/>
        <w:numPr>
          <w:ilvl w:val="0"/>
          <w:numId w:val="2"/>
        </w:numPr>
        <w:tabs>
          <w:tab w:val="left" w:pos="286"/>
        </w:tabs>
        <w:ind w:hanging="182"/>
        <w:rPr>
          <w:lang w:val="pl-PL"/>
        </w:rPr>
      </w:pPr>
      <w:r w:rsidRPr="002E1CD5">
        <w:rPr>
          <w:w w:val="105"/>
          <w:lang w:val="pl-PL"/>
        </w:rPr>
        <w:t>SPRZĘT</w:t>
      </w:r>
    </w:p>
    <w:p w:rsidR="00946351" w:rsidRPr="002E1CD5" w:rsidRDefault="00946351">
      <w:pPr>
        <w:pStyle w:val="Tekstpodstawowy"/>
        <w:spacing w:before="4"/>
        <w:rPr>
          <w:b/>
          <w:sz w:val="16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4"/>
          <w:tab w:val="left" w:pos="795"/>
        </w:tabs>
        <w:ind w:hanging="691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 xml:space="preserve">Ogólne wymagania </w:t>
      </w:r>
      <w:r w:rsidRPr="002E1CD5">
        <w:rPr>
          <w:spacing w:val="-4"/>
          <w:w w:val="105"/>
          <w:sz w:val="17"/>
          <w:lang w:val="pl-PL"/>
        </w:rPr>
        <w:t>dotyczące</w:t>
      </w:r>
      <w:r w:rsidRPr="002E1CD5">
        <w:rPr>
          <w:spacing w:val="-27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sprzętu</w:t>
      </w:r>
    </w:p>
    <w:p w:rsidR="00946351" w:rsidRPr="002E1CD5" w:rsidRDefault="00E51C86">
      <w:pPr>
        <w:pStyle w:val="Tekstpodstawowy"/>
        <w:spacing w:before="11"/>
        <w:ind w:left="103" w:right="196"/>
        <w:rPr>
          <w:lang w:val="pl-PL"/>
        </w:rPr>
      </w:pPr>
      <w:r w:rsidRPr="002E1CD5">
        <w:rPr>
          <w:w w:val="105"/>
          <w:lang w:val="pl-PL"/>
        </w:rPr>
        <w:t xml:space="preserve">Ogólne wymagania dotyczące sprzętu podano w OST D-M-00.00.00 „Wymagania ogólne” </w:t>
      </w:r>
      <w:proofErr w:type="spellStart"/>
      <w:r w:rsidRPr="002E1CD5">
        <w:rPr>
          <w:w w:val="105"/>
          <w:lang w:val="pl-PL"/>
        </w:rPr>
        <w:t>pkt</w:t>
      </w:r>
      <w:proofErr w:type="spellEnd"/>
      <w:r w:rsidRPr="002E1CD5">
        <w:rPr>
          <w:w w:val="105"/>
          <w:lang w:val="pl-PL"/>
        </w:rPr>
        <w:t xml:space="preserve"> 3.</w:t>
      </w:r>
    </w:p>
    <w:p w:rsidR="00946351" w:rsidRPr="002E1CD5" w:rsidRDefault="00946351">
      <w:pPr>
        <w:pStyle w:val="Tekstpodstawowy"/>
        <w:spacing w:before="9"/>
        <w:rPr>
          <w:sz w:val="16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4"/>
          <w:tab w:val="left" w:pos="795"/>
        </w:tabs>
        <w:ind w:hanging="691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Sprzęt do</w:t>
      </w:r>
      <w:r w:rsidRPr="002E1CD5">
        <w:rPr>
          <w:spacing w:val="-22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rozbiórki</w:t>
      </w:r>
    </w:p>
    <w:p w:rsidR="00946351" w:rsidRPr="002E1CD5" w:rsidRDefault="00E51C86">
      <w:pPr>
        <w:pStyle w:val="Tekstpodstawowy"/>
        <w:spacing w:before="15" w:line="259" w:lineRule="auto"/>
        <w:ind w:left="103" w:right="107"/>
        <w:rPr>
          <w:lang w:val="pl-PL"/>
        </w:rPr>
      </w:pPr>
      <w:r w:rsidRPr="002E1CD5">
        <w:rPr>
          <w:w w:val="105"/>
          <w:lang w:val="pl-PL"/>
        </w:rPr>
        <w:t>Do wykonania robót związanych z rozbiórką elementów dróg, ogrodzeń i przepustów może być wykorzystany sprzęt podany poniżej, lub inny zaakceptowany przez Zamawiającego: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656"/>
        </w:tabs>
        <w:spacing w:line="206" w:lineRule="exact"/>
        <w:ind w:left="655" w:hanging="279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spycharki,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656"/>
        </w:tabs>
        <w:spacing w:before="7"/>
        <w:ind w:left="655" w:hanging="279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ładowarki,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656"/>
        </w:tabs>
        <w:spacing w:before="12"/>
        <w:ind w:left="655" w:hanging="279"/>
        <w:rPr>
          <w:sz w:val="17"/>
          <w:lang w:val="pl-PL"/>
        </w:rPr>
      </w:pPr>
      <w:r w:rsidRPr="002E1CD5">
        <w:rPr>
          <w:sz w:val="17"/>
          <w:lang w:val="pl-PL"/>
        </w:rPr>
        <w:t xml:space="preserve">żurawie </w:t>
      </w:r>
      <w:r w:rsidRPr="002E1CD5">
        <w:rPr>
          <w:spacing w:val="1"/>
          <w:sz w:val="17"/>
          <w:lang w:val="pl-PL"/>
        </w:rPr>
        <w:t xml:space="preserve"> </w:t>
      </w:r>
      <w:r w:rsidRPr="002E1CD5">
        <w:rPr>
          <w:sz w:val="17"/>
          <w:lang w:val="pl-PL"/>
        </w:rPr>
        <w:t>samochodowe,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656"/>
        </w:tabs>
        <w:spacing w:before="12"/>
        <w:ind w:left="655" w:hanging="279"/>
        <w:rPr>
          <w:sz w:val="17"/>
          <w:lang w:val="pl-PL"/>
        </w:rPr>
      </w:pPr>
      <w:r w:rsidRPr="002E1CD5">
        <w:rPr>
          <w:spacing w:val="-1"/>
          <w:sz w:val="17"/>
          <w:lang w:val="pl-PL"/>
        </w:rPr>
        <w:t>samochody</w:t>
      </w:r>
      <w:r w:rsidRPr="002E1CD5">
        <w:rPr>
          <w:spacing w:val="36"/>
          <w:sz w:val="17"/>
          <w:lang w:val="pl-PL"/>
        </w:rPr>
        <w:t xml:space="preserve"> </w:t>
      </w:r>
      <w:r w:rsidRPr="002E1CD5">
        <w:rPr>
          <w:sz w:val="17"/>
          <w:lang w:val="pl-PL"/>
        </w:rPr>
        <w:t>ciężarowe,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656"/>
        </w:tabs>
        <w:spacing w:before="12"/>
        <w:ind w:left="655" w:hanging="279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zrywarki,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656"/>
        </w:tabs>
        <w:spacing w:before="7"/>
        <w:ind w:left="655" w:hanging="279"/>
        <w:rPr>
          <w:sz w:val="17"/>
          <w:lang w:val="pl-PL"/>
        </w:rPr>
      </w:pPr>
      <w:r w:rsidRPr="002E1CD5">
        <w:rPr>
          <w:spacing w:val="-1"/>
          <w:sz w:val="17"/>
          <w:lang w:val="pl-PL"/>
        </w:rPr>
        <w:t>młoty</w:t>
      </w:r>
      <w:r w:rsidRPr="002E1CD5">
        <w:rPr>
          <w:spacing w:val="32"/>
          <w:sz w:val="17"/>
          <w:lang w:val="pl-PL"/>
        </w:rPr>
        <w:t xml:space="preserve"> </w:t>
      </w:r>
      <w:r w:rsidRPr="002E1CD5">
        <w:rPr>
          <w:sz w:val="17"/>
          <w:lang w:val="pl-PL"/>
        </w:rPr>
        <w:t>pneumatyczne,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656"/>
        </w:tabs>
        <w:spacing w:before="12"/>
        <w:ind w:left="655" w:hanging="279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piły</w:t>
      </w:r>
      <w:r w:rsidRPr="002E1CD5">
        <w:rPr>
          <w:spacing w:val="-27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mechaniczne,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656"/>
        </w:tabs>
        <w:spacing w:before="12"/>
        <w:ind w:left="655" w:hanging="279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frezarki</w:t>
      </w:r>
      <w:r w:rsidRPr="002E1CD5">
        <w:rPr>
          <w:spacing w:val="-22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nawierzchni,</w:t>
      </w:r>
    </w:p>
    <w:p w:rsidR="00946351" w:rsidRPr="002E1CD5" w:rsidRDefault="00E51C86">
      <w:pPr>
        <w:pStyle w:val="Akapitzlist"/>
        <w:numPr>
          <w:ilvl w:val="2"/>
          <w:numId w:val="2"/>
        </w:numPr>
        <w:tabs>
          <w:tab w:val="left" w:pos="656"/>
        </w:tabs>
        <w:spacing w:before="12"/>
        <w:ind w:left="655" w:hanging="279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koparki.</w:t>
      </w:r>
    </w:p>
    <w:p w:rsidR="00946351" w:rsidRPr="002E1CD5" w:rsidRDefault="00946351">
      <w:pPr>
        <w:pStyle w:val="Tekstpodstawowy"/>
        <w:spacing w:before="8"/>
        <w:rPr>
          <w:sz w:val="16"/>
          <w:lang w:val="pl-PL"/>
        </w:rPr>
      </w:pPr>
    </w:p>
    <w:p w:rsidR="00946351" w:rsidRPr="002E1CD5" w:rsidRDefault="00E51C86">
      <w:pPr>
        <w:pStyle w:val="Heading2"/>
        <w:numPr>
          <w:ilvl w:val="0"/>
          <w:numId w:val="2"/>
        </w:numPr>
        <w:tabs>
          <w:tab w:val="left" w:pos="286"/>
        </w:tabs>
        <w:ind w:hanging="182"/>
        <w:rPr>
          <w:lang w:val="pl-PL"/>
        </w:rPr>
      </w:pPr>
      <w:r w:rsidRPr="002E1CD5">
        <w:rPr>
          <w:w w:val="105"/>
          <w:lang w:val="pl-PL"/>
        </w:rPr>
        <w:t>TRANSPORT</w:t>
      </w:r>
    </w:p>
    <w:p w:rsidR="00946351" w:rsidRPr="002E1CD5" w:rsidRDefault="00946351">
      <w:pPr>
        <w:pStyle w:val="Tekstpodstawowy"/>
        <w:spacing w:before="4"/>
        <w:rPr>
          <w:b/>
          <w:sz w:val="16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4"/>
          <w:tab w:val="left" w:pos="795"/>
        </w:tabs>
        <w:ind w:hanging="691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 xml:space="preserve">Ogólne wymagania </w:t>
      </w:r>
      <w:r w:rsidRPr="002E1CD5">
        <w:rPr>
          <w:spacing w:val="-4"/>
          <w:w w:val="105"/>
          <w:sz w:val="17"/>
          <w:lang w:val="pl-PL"/>
        </w:rPr>
        <w:t>dotyczące</w:t>
      </w:r>
      <w:r w:rsidRPr="002E1CD5">
        <w:rPr>
          <w:spacing w:val="-27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transportu</w:t>
      </w:r>
    </w:p>
    <w:p w:rsidR="00946351" w:rsidRPr="002E1CD5" w:rsidRDefault="00E51C86">
      <w:pPr>
        <w:pStyle w:val="Tekstpodstawowy"/>
        <w:spacing w:before="15"/>
        <w:ind w:left="103" w:right="196"/>
        <w:rPr>
          <w:lang w:val="pl-PL"/>
        </w:rPr>
      </w:pPr>
      <w:r w:rsidRPr="002E1CD5">
        <w:rPr>
          <w:w w:val="105"/>
          <w:lang w:val="pl-PL"/>
        </w:rPr>
        <w:t xml:space="preserve">Ogólne wymagania dotyczące transportu podano w OST D-M-00.00.00 „Wymagania ogólne” </w:t>
      </w:r>
      <w:proofErr w:type="spellStart"/>
      <w:r w:rsidRPr="002E1CD5">
        <w:rPr>
          <w:w w:val="105"/>
          <w:lang w:val="pl-PL"/>
        </w:rPr>
        <w:t>pkt</w:t>
      </w:r>
      <w:proofErr w:type="spellEnd"/>
      <w:r w:rsidRPr="002E1CD5">
        <w:rPr>
          <w:w w:val="105"/>
          <w:lang w:val="pl-PL"/>
        </w:rPr>
        <w:t xml:space="preserve"> 4.</w:t>
      </w:r>
    </w:p>
    <w:p w:rsidR="00946351" w:rsidRPr="002E1CD5" w:rsidRDefault="00946351">
      <w:pPr>
        <w:rPr>
          <w:lang w:val="pl-PL"/>
        </w:rPr>
        <w:sectPr w:rsidR="00946351" w:rsidRPr="002E1CD5">
          <w:headerReference w:type="default" r:id="rId7"/>
          <w:type w:val="continuous"/>
          <w:pgSz w:w="11900" w:h="16840"/>
          <w:pgMar w:top="1180" w:right="700" w:bottom="280" w:left="1140" w:header="991" w:footer="708" w:gutter="0"/>
          <w:cols w:space="708"/>
        </w:sectPr>
      </w:pPr>
    </w:p>
    <w:p w:rsidR="00946351" w:rsidRPr="002E1CD5" w:rsidRDefault="00946351">
      <w:pPr>
        <w:pStyle w:val="Tekstpodstawowy"/>
        <w:rPr>
          <w:sz w:val="20"/>
          <w:lang w:val="pl-PL"/>
        </w:rPr>
      </w:pPr>
    </w:p>
    <w:p w:rsidR="00946351" w:rsidRPr="002E1CD5" w:rsidRDefault="00946351">
      <w:pPr>
        <w:pStyle w:val="Tekstpodstawowy"/>
        <w:spacing w:before="2"/>
        <w:rPr>
          <w:sz w:val="21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5"/>
        </w:tabs>
        <w:ind w:hanging="691"/>
        <w:jc w:val="both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Transport materiałów z</w:t>
      </w:r>
      <w:r w:rsidRPr="002E1CD5">
        <w:rPr>
          <w:spacing w:val="-23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rozbiórki</w:t>
      </w:r>
    </w:p>
    <w:p w:rsidR="00946351" w:rsidRPr="002E1CD5" w:rsidRDefault="00E51C86">
      <w:pPr>
        <w:pStyle w:val="Tekstpodstawowy"/>
        <w:spacing w:before="15"/>
        <w:ind w:left="103"/>
        <w:jc w:val="both"/>
        <w:rPr>
          <w:lang w:val="pl-PL"/>
        </w:rPr>
      </w:pPr>
      <w:r w:rsidRPr="002E1CD5">
        <w:rPr>
          <w:w w:val="105"/>
          <w:lang w:val="pl-PL"/>
        </w:rPr>
        <w:t>Materiał z rozbiórki można przewozić dowolnym środkiem transportu.</w:t>
      </w:r>
    </w:p>
    <w:p w:rsidR="00946351" w:rsidRPr="002E1CD5" w:rsidRDefault="00946351">
      <w:pPr>
        <w:pStyle w:val="Tekstpodstawowy"/>
        <w:spacing w:before="9"/>
        <w:rPr>
          <w:sz w:val="16"/>
          <w:lang w:val="pl-PL"/>
        </w:rPr>
      </w:pPr>
    </w:p>
    <w:p w:rsidR="00946351" w:rsidRPr="002E1CD5" w:rsidRDefault="00E51C86">
      <w:pPr>
        <w:pStyle w:val="Heading2"/>
        <w:numPr>
          <w:ilvl w:val="0"/>
          <w:numId w:val="2"/>
        </w:numPr>
        <w:tabs>
          <w:tab w:val="left" w:pos="286"/>
        </w:tabs>
        <w:ind w:hanging="182"/>
        <w:jc w:val="both"/>
        <w:rPr>
          <w:lang w:val="pl-PL"/>
        </w:rPr>
      </w:pPr>
      <w:r w:rsidRPr="002E1CD5">
        <w:rPr>
          <w:w w:val="105"/>
          <w:lang w:val="pl-PL"/>
        </w:rPr>
        <w:t>WYKONANIE</w:t>
      </w:r>
      <w:r w:rsidRPr="002E1CD5">
        <w:rPr>
          <w:spacing w:val="-10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ROBÓT</w:t>
      </w:r>
    </w:p>
    <w:p w:rsidR="00946351" w:rsidRPr="002E1CD5" w:rsidRDefault="00946351">
      <w:pPr>
        <w:pStyle w:val="Tekstpodstawowy"/>
        <w:spacing w:before="4"/>
        <w:rPr>
          <w:b/>
          <w:sz w:val="16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5"/>
        </w:tabs>
        <w:ind w:hanging="691"/>
        <w:jc w:val="both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 xml:space="preserve">Ogólne zasady </w:t>
      </w:r>
      <w:r w:rsidRPr="002E1CD5">
        <w:rPr>
          <w:spacing w:val="-3"/>
          <w:w w:val="105"/>
          <w:sz w:val="17"/>
          <w:lang w:val="pl-PL"/>
        </w:rPr>
        <w:t>wykonania</w:t>
      </w:r>
      <w:r w:rsidRPr="002E1CD5">
        <w:rPr>
          <w:spacing w:val="-26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robót</w:t>
      </w:r>
    </w:p>
    <w:p w:rsidR="00946351" w:rsidRPr="002E1CD5" w:rsidRDefault="00E51C86">
      <w:pPr>
        <w:pStyle w:val="Tekstpodstawowy"/>
        <w:spacing w:before="15"/>
        <w:ind w:left="103"/>
        <w:jc w:val="both"/>
        <w:rPr>
          <w:lang w:val="pl-PL"/>
        </w:rPr>
      </w:pPr>
      <w:r w:rsidRPr="002E1CD5">
        <w:rPr>
          <w:w w:val="105"/>
          <w:lang w:val="pl-PL"/>
        </w:rPr>
        <w:t xml:space="preserve">Ogólne zasady wykonania robót podano w OST D-M-00.00.00 „Wymagania ogólne” </w:t>
      </w:r>
      <w:proofErr w:type="spellStart"/>
      <w:r w:rsidRPr="002E1CD5">
        <w:rPr>
          <w:w w:val="105"/>
          <w:lang w:val="pl-PL"/>
        </w:rPr>
        <w:t>pkt</w:t>
      </w:r>
      <w:proofErr w:type="spellEnd"/>
      <w:r w:rsidRPr="002E1CD5">
        <w:rPr>
          <w:w w:val="105"/>
          <w:lang w:val="pl-PL"/>
        </w:rPr>
        <w:t xml:space="preserve"> 5.</w:t>
      </w:r>
    </w:p>
    <w:p w:rsidR="00946351" w:rsidRPr="002E1CD5" w:rsidRDefault="00946351">
      <w:pPr>
        <w:pStyle w:val="Tekstpodstawowy"/>
        <w:spacing w:before="9"/>
        <w:rPr>
          <w:sz w:val="16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5"/>
        </w:tabs>
        <w:ind w:hanging="691"/>
        <w:jc w:val="both"/>
        <w:rPr>
          <w:sz w:val="17"/>
          <w:lang w:val="pl-PL"/>
        </w:rPr>
      </w:pPr>
      <w:r w:rsidRPr="002E1CD5">
        <w:rPr>
          <w:spacing w:val="-3"/>
          <w:w w:val="105"/>
          <w:sz w:val="17"/>
          <w:lang w:val="pl-PL"/>
        </w:rPr>
        <w:t xml:space="preserve">Wykonanie </w:t>
      </w:r>
      <w:r w:rsidRPr="002E1CD5">
        <w:rPr>
          <w:w w:val="105"/>
          <w:sz w:val="17"/>
          <w:lang w:val="pl-PL"/>
        </w:rPr>
        <w:t>robót</w:t>
      </w:r>
      <w:r w:rsidRPr="002E1CD5">
        <w:rPr>
          <w:spacing w:val="5"/>
          <w:w w:val="105"/>
          <w:sz w:val="17"/>
          <w:lang w:val="pl-PL"/>
        </w:rPr>
        <w:t xml:space="preserve"> </w:t>
      </w:r>
      <w:r w:rsidRPr="002E1CD5">
        <w:rPr>
          <w:spacing w:val="-3"/>
          <w:w w:val="105"/>
          <w:sz w:val="17"/>
          <w:lang w:val="pl-PL"/>
        </w:rPr>
        <w:t>rozbiórkowych</w:t>
      </w:r>
    </w:p>
    <w:p w:rsidR="00946351" w:rsidRPr="002E1CD5" w:rsidRDefault="00E51C86">
      <w:pPr>
        <w:pStyle w:val="Tekstpodstawowy"/>
        <w:spacing w:before="11" w:line="259" w:lineRule="auto"/>
        <w:ind w:left="103" w:right="28"/>
        <w:rPr>
          <w:lang w:val="pl-PL"/>
        </w:rPr>
      </w:pPr>
      <w:r w:rsidRPr="002E1CD5">
        <w:rPr>
          <w:w w:val="105"/>
          <w:lang w:val="pl-PL"/>
        </w:rPr>
        <w:t xml:space="preserve">Roboty rozbiórkowe elementów dróg, ogrodzeń i przepustów obejmują usunięcie z terenu budowy wszystkich elementów wymienionych w </w:t>
      </w:r>
      <w:proofErr w:type="spellStart"/>
      <w:r w:rsidRPr="002E1CD5">
        <w:rPr>
          <w:w w:val="105"/>
          <w:lang w:val="pl-PL"/>
        </w:rPr>
        <w:t>pkt</w:t>
      </w:r>
      <w:proofErr w:type="spellEnd"/>
      <w:r w:rsidRPr="002E1CD5">
        <w:rPr>
          <w:w w:val="105"/>
          <w:lang w:val="pl-PL"/>
        </w:rPr>
        <w:t xml:space="preserve"> 1.3, zgodnie z dokumentacją projektową, SST lub wskazanych przez Zamawiającego.</w:t>
      </w:r>
    </w:p>
    <w:p w:rsidR="00946351" w:rsidRPr="002E1CD5" w:rsidRDefault="00E51C86">
      <w:pPr>
        <w:pStyle w:val="Tekstpodstawowy"/>
        <w:spacing w:line="259" w:lineRule="auto"/>
        <w:ind w:left="103" w:right="113"/>
        <w:rPr>
          <w:lang w:val="pl-PL"/>
        </w:rPr>
      </w:pPr>
      <w:r w:rsidRPr="002E1CD5">
        <w:rPr>
          <w:w w:val="105"/>
          <w:lang w:val="pl-PL"/>
        </w:rPr>
        <w:t>Jeśli dokumentacja projektowa nie zawiera dokumentacji inwentaryzacyjnej lub/i rozbiórkowej, Zamawiający może polecić Wykonawcy sporządzenie takiej dokumentacji, w której zostanie określony przewidziany odzysk materiałów.</w:t>
      </w:r>
    </w:p>
    <w:p w:rsidR="00946351" w:rsidRPr="002E1CD5" w:rsidRDefault="00E51C86">
      <w:pPr>
        <w:pStyle w:val="Tekstpodstawowy"/>
        <w:ind w:left="103"/>
        <w:jc w:val="both"/>
        <w:rPr>
          <w:lang w:val="pl-PL"/>
        </w:rPr>
      </w:pPr>
      <w:r w:rsidRPr="002E1CD5">
        <w:rPr>
          <w:w w:val="105"/>
          <w:lang w:val="pl-PL"/>
        </w:rPr>
        <w:t>Roboty rozbiórkowe można wykonywać mechanicznie lub ręcznie w sposób określony w SST lub przez Zamawiającego.</w:t>
      </w:r>
    </w:p>
    <w:p w:rsidR="00946351" w:rsidRPr="002E1CD5" w:rsidRDefault="00E51C86">
      <w:pPr>
        <w:pStyle w:val="Tekstpodstawowy"/>
        <w:spacing w:before="11"/>
        <w:ind w:left="103"/>
        <w:jc w:val="both"/>
        <w:rPr>
          <w:lang w:val="pl-PL"/>
        </w:rPr>
      </w:pPr>
      <w:r w:rsidRPr="002E1CD5">
        <w:rPr>
          <w:w w:val="105"/>
          <w:lang w:val="pl-PL"/>
        </w:rPr>
        <w:t>W przypadku usuwania warstw nawierzchni z zastosowaniem frezarek drogowych, należy spełnić warunki określone w OST  D-05.03.11</w:t>
      </w:r>
    </w:p>
    <w:p w:rsidR="00946351" w:rsidRPr="002E1CD5" w:rsidRDefault="00E51C86">
      <w:pPr>
        <w:pStyle w:val="Tekstpodstawowy"/>
        <w:spacing w:before="15"/>
        <w:ind w:left="103"/>
        <w:jc w:val="both"/>
        <w:rPr>
          <w:lang w:val="pl-PL"/>
        </w:rPr>
      </w:pPr>
      <w:r w:rsidRPr="002E1CD5">
        <w:rPr>
          <w:w w:val="105"/>
          <w:lang w:val="pl-PL"/>
        </w:rPr>
        <w:t>„Recykling”.</w:t>
      </w:r>
    </w:p>
    <w:p w:rsidR="00946351" w:rsidRPr="002E1CD5" w:rsidRDefault="00E51C86">
      <w:pPr>
        <w:pStyle w:val="Tekstpodstawowy"/>
        <w:spacing w:before="15" w:line="259" w:lineRule="auto"/>
        <w:ind w:left="103" w:right="109"/>
        <w:jc w:val="both"/>
        <w:rPr>
          <w:lang w:val="pl-PL"/>
        </w:rPr>
      </w:pPr>
      <w:r w:rsidRPr="002E1CD5">
        <w:rPr>
          <w:w w:val="105"/>
          <w:lang w:val="pl-PL"/>
        </w:rPr>
        <w:t>Wszystkie</w:t>
      </w:r>
      <w:r w:rsidRPr="002E1CD5">
        <w:rPr>
          <w:spacing w:val="-7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elementy</w:t>
      </w:r>
      <w:r w:rsidRPr="002E1CD5">
        <w:rPr>
          <w:spacing w:val="-10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możliwe</w:t>
      </w:r>
      <w:r w:rsidRPr="002E1CD5">
        <w:rPr>
          <w:spacing w:val="-7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do</w:t>
      </w:r>
      <w:r w:rsidRPr="002E1CD5">
        <w:rPr>
          <w:spacing w:val="-7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powtórnego</w:t>
      </w:r>
      <w:r w:rsidRPr="002E1CD5">
        <w:rPr>
          <w:spacing w:val="-10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wykorzystania</w:t>
      </w:r>
      <w:r w:rsidRPr="002E1CD5">
        <w:rPr>
          <w:spacing w:val="-7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powinny</w:t>
      </w:r>
      <w:r w:rsidRPr="002E1CD5">
        <w:rPr>
          <w:spacing w:val="-10"/>
          <w:w w:val="105"/>
          <w:lang w:val="pl-PL"/>
        </w:rPr>
        <w:t xml:space="preserve"> </w:t>
      </w:r>
      <w:r w:rsidRPr="002E1CD5">
        <w:rPr>
          <w:spacing w:val="-4"/>
          <w:w w:val="105"/>
          <w:lang w:val="pl-PL"/>
        </w:rPr>
        <w:t>być</w:t>
      </w:r>
      <w:r w:rsidRPr="002E1CD5">
        <w:rPr>
          <w:spacing w:val="-10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usuwane</w:t>
      </w:r>
      <w:r w:rsidRPr="002E1CD5">
        <w:rPr>
          <w:spacing w:val="-7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bez</w:t>
      </w:r>
      <w:r w:rsidRPr="002E1CD5">
        <w:rPr>
          <w:spacing w:val="-14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powodowania</w:t>
      </w:r>
      <w:r w:rsidRPr="002E1CD5">
        <w:rPr>
          <w:spacing w:val="-7"/>
          <w:w w:val="105"/>
          <w:lang w:val="pl-PL"/>
        </w:rPr>
        <w:t xml:space="preserve"> </w:t>
      </w:r>
      <w:r w:rsidRPr="002E1CD5">
        <w:rPr>
          <w:spacing w:val="-3"/>
          <w:w w:val="105"/>
          <w:lang w:val="pl-PL"/>
        </w:rPr>
        <w:t>zbędnych</w:t>
      </w:r>
      <w:r w:rsidRPr="002E1CD5">
        <w:rPr>
          <w:spacing w:val="-7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uszkodzeń.</w:t>
      </w:r>
      <w:r w:rsidRPr="002E1CD5">
        <w:rPr>
          <w:spacing w:val="-6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O</w:t>
      </w:r>
      <w:r w:rsidRPr="002E1CD5">
        <w:rPr>
          <w:spacing w:val="-11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ile</w:t>
      </w:r>
      <w:r w:rsidRPr="002E1CD5">
        <w:rPr>
          <w:spacing w:val="-10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 xml:space="preserve">uzyskane elementy nie stają się własnością </w:t>
      </w:r>
      <w:r w:rsidRPr="002E1CD5">
        <w:rPr>
          <w:spacing w:val="-4"/>
          <w:w w:val="105"/>
          <w:lang w:val="pl-PL"/>
        </w:rPr>
        <w:t xml:space="preserve">Wykonawcy, </w:t>
      </w:r>
      <w:r w:rsidRPr="002E1CD5">
        <w:rPr>
          <w:w w:val="105"/>
          <w:lang w:val="pl-PL"/>
        </w:rPr>
        <w:t xml:space="preserve">powinien </w:t>
      </w:r>
      <w:r w:rsidRPr="002E1CD5">
        <w:rPr>
          <w:spacing w:val="-4"/>
          <w:w w:val="105"/>
          <w:lang w:val="pl-PL"/>
        </w:rPr>
        <w:t xml:space="preserve">on </w:t>
      </w:r>
      <w:r w:rsidRPr="002E1CD5">
        <w:rPr>
          <w:w w:val="105"/>
          <w:lang w:val="pl-PL"/>
        </w:rPr>
        <w:t>przewieźć je na miejsce określone w SST lub wskazane przez Zamawiającego.</w:t>
      </w:r>
    </w:p>
    <w:p w:rsidR="00946351" w:rsidRPr="002E1CD5" w:rsidRDefault="00E51C86">
      <w:pPr>
        <w:pStyle w:val="Tekstpodstawowy"/>
        <w:spacing w:line="191" w:lineRule="exact"/>
        <w:ind w:left="103"/>
        <w:jc w:val="both"/>
        <w:rPr>
          <w:lang w:val="pl-PL"/>
        </w:rPr>
      </w:pPr>
      <w:r w:rsidRPr="002E1CD5">
        <w:rPr>
          <w:w w:val="105"/>
          <w:lang w:val="pl-PL"/>
        </w:rPr>
        <w:t>Elementy i materiały, które zgodnie z SST stają się własnością Wykonawcy, powinny być usunięte z terenu budowy.</w:t>
      </w:r>
    </w:p>
    <w:p w:rsidR="00946351" w:rsidRPr="002E1CD5" w:rsidRDefault="00E51C86">
      <w:pPr>
        <w:pStyle w:val="Tekstpodstawowy"/>
        <w:spacing w:before="15" w:line="259" w:lineRule="auto"/>
        <w:ind w:left="103" w:right="112"/>
        <w:jc w:val="both"/>
        <w:rPr>
          <w:lang w:val="pl-PL"/>
        </w:rPr>
      </w:pPr>
      <w:r w:rsidRPr="002E1CD5">
        <w:rPr>
          <w:spacing w:val="-3"/>
          <w:w w:val="105"/>
          <w:lang w:val="pl-PL"/>
        </w:rPr>
        <w:t xml:space="preserve">Doły </w:t>
      </w:r>
      <w:r w:rsidRPr="002E1CD5">
        <w:rPr>
          <w:spacing w:val="-4"/>
          <w:w w:val="105"/>
          <w:lang w:val="pl-PL"/>
        </w:rPr>
        <w:t xml:space="preserve">(wykopy) </w:t>
      </w:r>
      <w:r w:rsidRPr="002E1CD5">
        <w:rPr>
          <w:w w:val="105"/>
          <w:lang w:val="pl-PL"/>
        </w:rPr>
        <w:t xml:space="preserve">powstałe po rozbiórce elementów dróg, </w:t>
      </w:r>
      <w:r w:rsidRPr="002E1CD5">
        <w:rPr>
          <w:spacing w:val="-3"/>
          <w:w w:val="105"/>
          <w:lang w:val="pl-PL"/>
        </w:rPr>
        <w:t xml:space="preserve">ogrodzeń </w:t>
      </w:r>
      <w:r w:rsidRPr="002E1CD5">
        <w:rPr>
          <w:w w:val="105"/>
          <w:lang w:val="pl-PL"/>
        </w:rPr>
        <w:t xml:space="preserve">i przepustów znajdujące się w miejscach, gdzie </w:t>
      </w:r>
      <w:r w:rsidRPr="002E1CD5">
        <w:rPr>
          <w:spacing w:val="-3"/>
          <w:w w:val="105"/>
          <w:lang w:val="pl-PL"/>
        </w:rPr>
        <w:t xml:space="preserve">zgodnie </w:t>
      </w:r>
      <w:r w:rsidRPr="002E1CD5">
        <w:rPr>
          <w:w w:val="105"/>
          <w:lang w:val="pl-PL"/>
        </w:rPr>
        <w:t>z dokumentacją projektową</w:t>
      </w:r>
      <w:r w:rsidRPr="002E1CD5">
        <w:rPr>
          <w:spacing w:val="-3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będą</w:t>
      </w:r>
      <w:r w:rsidRPr="002E1CD5">
        <w:rPr>
          <w:spacing w:val="-3"/>
          <w:w w:val="105"/>
          <w:lang w:val="pl-PL"/>
        </w:rPr>
        <w:t xml:space="preserve"> wykonane</w:t>
      </w:r>
      <w:r w:rsidRPr="002E1CD5">
        <w:rPr>
          <w:spacing w:val="1"/>
          <w:w w:val="105"/>
          <w:lang w:val="pl-PL"/>
        </w:rPr>
        <w:t xml:space="preserve"> </w:t>
      </w:r>
      <w:r w:rsidRPr="002E1CD5">
        <w:rPr>
          <w:spacing w:val="-4"/>
          <w:w w:val="105"/>
          <w:lang w:val="pl-PL"/>
        </w:rPr>
        <w:t>wykopy</w:t>
      </w:r>
      <w:r w:rsidRPr="002E1CD5">
        <w:rPr>
          <w:spacing w:val="-12"/>
          <w:w w:val="105"/>
          <w:lang w:val="pl-PL"/>
        </w:rPr>
        <w:t xml:space="preserve"> </w:t>
      </w:r>
      <w:r w:rsidRPr="002E1CD5">
        <w:rPr>
          <w:spacing w:val="-2"/>
          <w:w w:val="105"/>
          <w:lang w:val="pl-PL"/>
        </w:rPr>
        <w:t>drogowe,</w:t>
      </w:r>
      <w:r w:rsidRPr="002E1CD5">
        <w:rPr>
          <w:spacing w:val="-3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powinny</w:t>
      </w:r>
      <w:r w:rsidRPr="002E1CD5">
        <w:rPr>
          <w:spacing w:val="-12"/>
          <w:w w:val="105"/>
          <w:lang w:val="pl-PL"/>
        </w:rPr>
        <w:t xml:space="preserve"> </w:t>
      </w:r>
      <w:r w:rsidRPr="002E1CD5">
        <w:rPr>
          <w:spacing w:val="-4"/>
          <w:w w:val="105"/>
          <w:lang w:val="pl-PL"/>
        </w:rPr>
        <w:t>być</w:t>
      </w:r>
      <w:r w:rsidRPr="002E1CD5">
        <w:rPr>
          <w:spacing w:val="-3"/>
          <w:w w:val="105"/>
          <w:lang w:val="pl-PL"/>
        </w:rPr>
        <w:t xml:space="preserve"> tymczasowo</w:t>
      </w:r>
      <w:r w:rsidRPr="002E1CD5">
        <w:rPr>
          <w:spacing w:val="-8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zabezpieczone.</w:t>
      </w:r>
      <w:r w:rsidRPr="002E1CD5">
        <w:rPr>
          <w:spacing w:val="-3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W</w:t>
      </w:r>
      <w:r w:rsidRPr="002E1CD5">
        <w:rPr>
          <w:spacing w:val="-6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szczególności</w:t>
      </w:r>
      <w:r w:rsidRPr="002E1CD5">
        <w:rPr>
          <w:spacing w:val="-7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należy</w:t>
      </w:r>
      <w:r w:rsidRPr="002E1CD5">
        <w:rPr>
          <w:spacing w:val="-16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zapobiec</w:t>
      </w:r>
      <w:r w:rsidRPr="002E1CD5">
        <w:rPr>
          <w:spacing w:val="-12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gromadzeniu</w:t>
      </w:r>
      <w:r w:rsidRPr="002E1CD5">
        <w:rPr>
          <w:spacing w:val="-8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 xml:space="preserve">się w nich </w:t>
      </w:r>
      <w:r w:rsidRPr="002E1CD5">
        <w:rPr>
          <w:spacing w:val="-3"/>
          <w:w w:val="105"/>
          <w:lang w:val="pl-PL"/>
        </w:rPr>
        <w:t>wody</w:t>
      </w:r>
      <w:r w:rsidRPr="002E1CD5">
        <w:rPr>
          <w:spacing w:val="-25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opadowej.</w:t>
      </w:r>
    </w:p>
    <w:p w:rsidR="00946351" w:rsidRPr="002E1CD5" w:rsidRDefault="00E51C86">
      <w:pPr>
        <w:pStyle w:val="Tekstpodstawowy"/>
        <w:spacing w:line="254" w:lineRule="auto"/>
        <w:ind w:left="103" w:right="196"/>
        <w:rPr>
          <w:lang w:val="pl-PL"/>
        </w:rPr>
      </w:pPr>
      <w:r w:rsidRPr="002E1CD5">
        <w:rPr>
          <w:w w:val="105"/>
          <w:lang w:val="pl-PL"/>
        </w:rPr>
        <w:t>Doły w miejscach, gdzie nie przewiduje się wykonania wykopów drogowych należy wypełnić, warstwami, odpowiednim gruntem do poziomu otaczającego terenu i zagęścić zgodnie z wymaganiami określonymi w OST D-02.00.00 „Roboty ziemne”.</w:t>
      </w:r>
    </w:p>
    <w:p w:rsidR="00946351" w:rsidRPr="002E1CD5" w:rsidRDefault="00946351">
      <w:pPr>
        <w:pStyle w:val="Tekstpodstawowy"/>
        <w:spacing w:before="2"/>
        <w:rPr>
          <w:sz w:val="16"/>
          <w:lang w:val="pl-PL"/>
        </w:rPr>
      </w:pPr>
    </w:p>
    <w:p w:rsidR="00946351" w:rsidRPr="002E1CD5" w:rsidRDefault="00E51C86">
      <w:pPr>
        <w:pStyle w:val="Heading2"/>
        <w:numPr>
          <w:ilvl w:val="0"/>
          <w:numId w:val="2"/>
        </w:numPr>
        <w:tabs>
          <w:tab w:val="left" w:pos="286"/>
        </w:tabs>
        <w:spacing w:before="1"/>
        <w:ind w:hanging="182"/>
        <w:jc w:val="both"/>
        <w:rPr>
          <w:lang w:val="pl-PL"/>
        </w:rPr>
      </w:pPr>
      <w:r w:rsidRPr="002E1CD5">
        <w:rPr>
          <w:w w:val="105"/>
          <w:lang w:val="pl-PL"/>
        </w:rPr>
        <w:t>KONTROLA JAKOŚCI</w:t>
      </w:r>
      <w:r w:rsidRPr="002E1CD5">
        <w:rPr>
          <w:spacing w:val="-14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ROBÓT</w:t>
      </w:r>
    </w:p>
    <w:p w:rsidR="00946351" w:rsidRPr="002E1CD5" w:rsidRDefault="00946351">
      <w:pPr>
        <w:pStyle w:val="Tekstpodstawowy"/>
        <w:spacing w:before="4"/>
        <w:rPr>
          <w:b/>
          <w:sz w:val="16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5"/>
        </w:tabs>
        <w:ind w:hanging="691"/>
        <w:jc w:val="both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Ogólne</w:t>
      </w:r>
      <w:r w:rsidRPr="002E1CD5">
        <w:rPr>
          <w:spacing w:val="-7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zasady</w:t>
      </w:r>
      <w:r w:rsidRPr="002E1CD5">
        <w:rPr>
          <w:spacing w:val="-1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kontroli</w:t>
      </w:r>
      <w:r w:rsidRPr="002E1CD5">
        <w:rPr>
          <w:spacing w:val="-10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jakości</w:t>
      </w:r>
      <w:r w:rsidRPr="002E1CD5">
        <w:rPr>
          <w:spacing w:val="-10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robót</w:t>
      </w:r>
    </w:p>
    <w:p w:rsidR="00946351" w:rsidRPr="002E1CD5" w:rsidRDefault="00E51C86">
      <w:pPr>
        <w:pStyle w:val="Tekstpodstawowy"/>
        <w:spacing w:before="15"/>
        <w:ind w:left="103"/>
        <w:jc w:val="both"/>
        <w:rPr>
          <w:lang w:val="pl-PL"/>
        </w:rPr>
      </w:pPr>
      <w:r w:rsidRPr="002E1CD5">
        <w:rPr>
          <w:w w:val="105"/>
          <w:lang w:val="pl-PL"/>
        </w:rPr>
        <w:t xml:space="preserve">Ogólne zasady kontroli jakości robót podano w OST D-M-00.00.00 „Wymagania ogólne” </w:t>
      </w:r>
      <w:proofErr w:type="spellStart"/>
      <w:r w:rsidRPr="002E1CD5">
        <w:rPr>
          <w:w w:val="105"/>
          <w:lang w:val="pl-PL"/>
        </w:rPr>
        <w:t>pkt</w:t>
      </w:r>
      <w:proofErr w:type="spellEnd"/>
      <w:r w:rsidRPr="002E1CD5">
        <w:rPr>
          <w:w w:val="105"/>
          <w:lang w:val="pl-PL"/>
        </w:rPr>
        <w:t xml:space="preserve"> 6.</w:t>
      </w:r>
    </w:p>
    <w:p w:rsidR="00946351" w:rsidRPr="002E1CD5" w:rsidRDefault="00946351">
      <w:pPr>
        <w:pStyle w:val="Tekstpodstawowy"/>
        <w:spacing w:before="9"/>
        <w:rPr>
          <w:sz w:val="16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5"/>
        </w:tabs>
        <w:ind w:hanging="691"/>
        <w:jc w:val="both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Kontrola jakości robót</w:t>
      </w:r>
      <w:r w:rsidRPr="002E1CD5">
        <w:rPr>
          <w:spacing w:val="-19"/>
          <w:w w:val="105"/>
          <w:sz w:val="17"/>
          <w:lang w:val="pl-PL"/>
        </w:rPr>
        <w:t xml:space="preserve"> </w:t>
      </w:r>
      <w:r w:rsidRPr="002E1CD5">
        <w:rPr>
          <w:spacing w:val="-3"/>
          <w:w w:val="105"/>
          <w:sz w:val="17"/>
          <w:lang w:val="pl-PL"/>
        </w:rPr>
        <w:t>rozbiórkowych</w:t>
      </w:r>
    </w:p>
    <w:p w:rsidR="00946351" w:rsidRPr="002E1CD5" w:rsidRDefault="00E51C86">
      <w:pPr>
        <w:pStyle w:val="Tekstpodstawowy"/>
        <w:spacing w:before="11" w:line="259" w:lineRule="auto"/>
        <w:ind w:left="103" w:right="28"/>
        <w:rPr>
          <w:lang w:val="pl-PL"/>
        </w:rPr>
      </w:pPr>
      <w:r w:rsidRPr="002E1CD5">
        <w:rPr>
          <w:w w:val="105"/>
          <w:lang w:val="pl-PL"/>
        </w:rPr>
        <w:t>Kontrola jakości robót polega na wizualnej ocenie kompletności wykonanych robót rozbiórkowych oraz sprawdzeniu stopnia uszkodzenia elementów przewidzianych do powtórnego wykorzystania.</w:t>
      </w:r>
    </w:p>
    <w:p w:rsidR="00946351" w:rsidRPr="002E1CD5" w:rsidRDefault="00E51C86">
      <w:pPr>
        <w:pStyle w:val="Tekstpodstawowy"/>
        <w:spacing w:line="259" w:lineRule="auto"/>
        <w:ind w:left="103" w:right="196"/>
        <w:rPr>
          <w:lang w:val="pl-PL"/>
        </w:rPr>
      </w:pPr>
      <w:r w:rsidRPr="002E1CD5">
        <w:rPr>
          <w:w w:val="105"/>
          <w:lang w:val="pl-PL"/>
        </w:rPr>
        <w:t>Zagęszczenie gruntu wypełniającego ewentualne doły po usuniętych elementach nawierzchni, ogrodzeń i przepustów powinno spełniać odpowiednie wymagania określone w OST D-02.00.00 „Roboty ziemne”.</w:t>
      </w:r>
    </w:p>
    <w:p w:rsidR="00946351" w:rsidRPr="002E1CD5" w:rsidRDefault="00946351">
      <w:pPr>
        <w:pStyle w:val="Tekstpodstawowy"/>
        <w:spacing w:before="10"/>
        <w:rPr>
          <w:sz w:val="15"/>
          <w:lang w:val="pl-PL"/>
        </w:rPr>
      </w:pPr>
    </w:p>
    <w:p w:rsidR="00946351" w:rsidRPr="002E1CD5" w:rsidRDefault="00E51C86">
      <w:pPr>
        <w:pStyle w:val="Heading2"/>
        <w:numPr>
          <w:ilvl w:val="0"/>
          <w:numId w:val="2"/>
        </w:numPr>
        <w:tabs>
          <w:tab w:val="left" w:pos="286"/>
        </w:tabs>
        <w:ind w:hanging="182"/>
        <w:jc w:val="both"/>
        <w:rPr>
          <w:lang w:val="pl-PL"/>
        </w:rPr>
      </w:pPr>
      <w:r w:rsidRPr="002E1CD5">
        <w:rPr>
          <w:w w:val="105"/>
          <w:lang w:val="pl-PL"/>
        </w:rPr>
        <w:t>OBMIAR</w:t>
      </w:r>
      <w:r w:rsidRPr="002E1CD5">
        <w:rPr>
          <w:spacing w:val="-4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ROBÓT</w:t>
      </w:r>
    </w:p>
    <w:p w:rsidR="00946351" w:rsidRPr="002E1CD5" w:rsidRDefault="00946351">
      <w:pPr>
        <w:pStyle w:val="Tekstpodstawowy"/>
        <w:spacing w:before="11"/>
        <w:rPr>
          <w:b/>
          <w:sz w:val="15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5"/>
        </w:tabs>
        <w:ind w:hanging="691"/>
        <w:jc w:val="both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Ogólne</w:t>
      </w:r>
      <w:r w:rsidRPr="002E1CD5">
        <w:rPr>
          <w:spacing w:val="-8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zasady</w:t>
      </w:r>
      <w:r w:rsidRPr="002E1CD5">
        <w:rPr>
          <w:spacing w:val="-1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obmiaru</w:t>
      </w:r>
      <w:r w:rsidRPr="002E1CD5">
        <w:rPr>
          <w:spacing w:val="-12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robót</w:t>
      </w:r>
    </w:p>
    <w:p w:rsidR="00946351" w:rsidRPr="002E1CD5" w:rsidRDefault="00E51C86">
      <w:pPr>
        <w:pStyle w:val="Tekstpodstawowy"/>
        <w:spacing w:before="15"/>
        <w:ind w:left="103"/>
        <w:jc w:val="both"/>
        <w:rPr>
          <w:lang w:val="pl-PL"/>
        </w:rPr>
      </w:pPr>
      <w:r w:rsidRPr="002E1CD5">
        <w:rPr>
          <w:w w:val="105"/>
          <w:lang w:val="pl-PL"/>
        </w:rPr>
        <w:t xml:space="preserve">Ogólne zasady obmiaru robót podano w OST D-M-00.00.00 „Wymagania ogólne” </w:t>
      </w:r>
      <w:proofErr w:type="spellStart"/>
      <w:r w:rsidRPr="002E1CD5">
        <w:rPr>
          <w:w w:val="105"/>
          <w:lang w:val="pl-PL"/>
        </w:rPr>
        <w:t>pkt</w:t>
      </w:r>
      <w:proofErr w:type="spellEnd"/>
      <w:r w:rsidRPr="002E1CD5">
        <w:rPr>
          <w:w w:val="105"/>
          <w:lang w:val="pl-PL"/>
        </w:rPr>
        <w:t xml:space="preserve"> 7.</w:t>
      </w:r>
    </w:p>
    <w:p w:rsidR="00946351" w:rsidRPr="002E1CD5" w:rsidRDefault="00946351">
      <w:pPr>
        <w:pStyle w:val="Tekstpodstawowy"/>
        <w:spacing w:before="8"/>
        <w:rPr>
          <w:sz w:val="19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842"/>
          <w:tab w:val="left" w:pos="843"/>
        </w:tabs>
        <w:spacing w:line="191" w:lineRule="exact"/>
        <w:ind w:left="842" w:hanging="739"/>
        <w:jc w:val="both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Jednostka</w:t>
      </w:r>
      <w:r w:rsidRPr="002E1CD5">
        <w:rPr>
          <w:spacing w:val="-2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obmiarowa</w:t>
      </w:r>
    </w:p>
    <w:p w:rsidR="00946351" w:rsidRPr="002E1CD5" w:rsidRDefault="00E51C86">
      <w:pPr>
        <w:pStyle w:val="Tekstpodstawowy"/>
        <w:spacing w:line="215" w:lineRule="exact"/>
        <w:ind w:left="103"/>
        <w:jc w:val="both"/>
        <w:rPr>
          <w:lang w:val="pl-PL"/>
        </w:rPr>
      </w:pPr>
      <w:r w:rsidRPr="002E1CD5">
        <w:rPr>
          <w:w w:val="105"/>
          <w:lang w:val="pl-PL"/>
        </w:rPr>
        <w:t>Jednostką obmiarową robót związanych z rozbiórką elementów dróg i ogrodzeń jest: dla nawierzchni - m</w:t>
      </w:r>
      <w:r w:rsidRPr="002E1CD5">
        <w:rPr>
          <w:w w:val="105"/>
          <w:position w:val="8"/>
          <w:sz w:val="11"/>
          <w:lang w:val="pl-PL"/>
        </w:rPr>
        <w:t xml:space="preserve">2 </w:t>
      </w:r>
      <w:r w:rsidRPr="002E1CD5">
        <w:rPr>
          <w:w w:val="105"/>
          <w:lang w:val="pl-PL"/>
        </w:rPr>
        <w:t>(metr kwadratowy),</w:t>
      </w:r>
    </w:p>
    <w:p w:rsidR="00946351" w:rsidRPr="002E1CD5" w:rsidRDefault="00946351">
      <w:pPr>
        <w:pStyle w:val="Tekstpodstawowy"/>
        <w:spacing w:before="9"/>
        <w:rPr>
          <w:sz w:val="16"/>
          <w:lang w:val="pl-PL"/>
        </w:rPr>
      </w:pPr>
    </w:p>
    <w:p w:rsidR="00946351" w:rsidRPr="002E1CD5" w:rsidRDefault="00E51C86">
      <w:pPr>
        <w:pStyle w:val="Heading2"/>
        <w:numPr>
          <w:ilvl w:val="0"/>
          <w:numId w:val="2"/>
        </w:numPr>
        <w:tabs>
          <w:tab w:val="left" w:pos="286"/>
        </w:tabs>
        <w:ind w:hanging="182"/>
        <w:jc w:val="both"/>
        <w:rPr>
          <w:lang w:val="pl-PL"/>
        </w:rPr>
      </w:pPr>
      <w:r w:rsidRPr="002E1CD5">
        <w:rPr>
          <w:w w:val="105"/>
          <w:lang w:val="pl-PL"/>
        </w:rPr>
        <w:t>ODBIÓR</w:t>
      </w:r>
      <w:r w:rsidRPr="002E1CD5">
        <w:rPr>
          <w:spacing w:val="1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ROBÓT</w:t>
      </w:r>
    </w:p>
    <w:p w:rsidR="00946351" w:rsidRPr="002E1CD5" w:rsidRDefault="00946351">
      <w:pPr>
        <w:pStyle w:val="Tekstpodstawowy"/>
        <w:spacing w:before="4"/>
        <w:rPr>
          <w:b/>
          <w:sz w:val="16"/>
          <w:lang w:val="pl-PL"/>
        </w:rPr>
      </w:pPr>
    </w:p>
    <w:p w:rsidR="00946351" w:rsidRPr="002E1CD5" w:rsidRDefault="00E51C86">
      <w:pPr>
        <w:pStyle w:val="Tekstpodstawowy"/>
        <w:ind w:left="103"/>
        <w:jc w:val="both"/>
        <w:rPr>
          <w:lang w:val="pl-PL"/>
        </w:rPr>
      </w:pPr>
      <w:r w:rsidRPr="002E1CD5">
        <w:rPr>
          <w:w w:val="105"/>
          <w:lang w:val="pl-PL"/>
        </w:rPr>
        <w:t xml:space="preserve">Ogólne zasady odbioru robót podano w OST D-M-00.00.00 „Wymagania ogólne” </w:t>
      </w:r>
      <w:proofErr w:type="spellStart"/>
      <w:r w:rsidRPr="002E1CD5">
        <w:rPr>
          <w:w w:val="105"/>
          <w:lang w:val="pl-PL"/>
        </w:rPr>
        <w:t>pkt</w:t>
      </w:r>
      <w:proofErr w:type="spellEnd"/>
      <w:r w:rsidRPr="002E1CD5">
        <w:rPr>
          <w:w w:val="105"/>
          <w:lang w:val="pl-PL"/>
        </w:rPr>
        <w:t xml:space="preserve"> 8.</w:t>
      </w:r>
    </w:p>
    <w:p w:rsidR="00946351" w:rsidRPr="002E1CD5" w:rsidRDefault="00946351">
      <w:pPr>
        <w:pStyle w:val="Tekstpodstawowy"/>
        <w:spacing w:before="2"/>
        <w:rPr>
          <w:lang w:val="pl-PL"/>
        </w:rPr>
      </w:pPr>
    </w:p>
    <w:p w:rsidR="00946351" w:rsidRPr="002E1CD5" w:rsidRDefault="00E51C86">
      <w:pPr>
        <w:pStyle w:val="Heading2"/>
        <w:numPr>
          <w:ilvl w:val="0"/>
          <w:numId w:val="2"/>
        </w:numPr>
        <w:tabs>
          <w:tab w:val="left" w:pos="286"/>
        </w:tabs>
        <w:ind w:hanging="182"/>
        <w:jc w:val="both"/>
        <w:rPr>
          <w:lang w:val="pl-PL"/>
        </w:rPr>
      </w:pPr>
      <w:r w:rsidRPr="002E1CD5">
        <w:rPr>
          <w:w w:val="105"/>
          <w:lang w:val="pl-PL"/>
        </w:rPr>
        <w:t>PODSTAWA</w:t>
      </w:r>
      <w:r w:rsidRPr="002E1CD5">
        <w:rPr>
          <w:spacing w:val="-27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PŁATNOŚCI</w:t>
      </w:r>
    </w:p>
    <w:p w:rsidR="00946351" w:rsidRPr="002E1CD5" w:rsidRDefault="00946351">
      <w:pPr>
        <w:pStyle w:val="Tekstpodstawowy"/>
        <w:spacing w:before="4"/>
        <w:rPr>
          <w:b/>
          <w:sz w:val="16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5"/>
        </w:tabs>
        <w:ind w:left="103" w:firstLine="0"/>
        <w:jc w:val="both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 xml:space="preserve">Ogólne ustalenia </w:t>
      </w:r>
      <w:r w:rsidRPr="002E1CD5">
        <w:rPr>
          <w:spacing w:val="-4"/>
          <w:w w:val="105"/>
          <w:sz w:val="17"/>
          <w:lang w:val="pl-PL"/>
        </w:rPr>
        <w:t xml:space="preserve">dotyczące </w:t>
      </w:r>
      <w:r w:rsidRPr="002E1CD5">
        <w:rPr>
          <w:w w:val="105"/>
          <w:sz w:val="17"/>
          <w:lang w:val="pl-PL"/>
        </w:rPr>
        <w:t>podstawy</w:t>
      </w:r>
      <w:r w:rsidRPr="002E1CD5">
        <w:rPr>
          <w:spacing w:val="-23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płatności</w:t>
      </w:r>
    </w:p>
    <w:p w:rsidR="00946351" w:rsidRPr="002E1CD5" w:rsidRDefault="00E51C86">
      <w:pPr>
        <w:pStyle w:val="Tekstpodstawowy"/>
        <w:spacing w:before="15"/>
        <w:ind w:left="103"/>
        <w:jc w:val="both"/>
        <w:rPr>
          <w:lang w:val="pl-PL"/>
        </w:rPr>
      </w:pPr>
      <w:r w:rsidRPr="002E1CD5">
        <w:rPr>
          <w:w w:val="105"/>
          <w:lang w:val="pl-PL"/>
        </w:rPr>
        <w:t xml:space="preserve">Ogólne ustalenia dotyczące podstawy płatności podano w OST D-M-00.00.00 „Wymagania ogólne” </w:t>
      </w:r>
      <w:proofErr w:type="spellStart"/>
      <w:r w:rsidRPr="002E1CD5">
        <w:rPr>
          <w:w w:val="105"/>
          <w:lang w:val="pl-PL"/>
        </w:rPr>
        <w:t>pkt</w:t>
      </w:r>
      <w:proofErr w:type="spellEnd"/>
      <w:r w:rsidRPr="002E1CD5">
        <w:rPr>
          <w:w w:val="105"/>
          <w:lang w:val="pl-PL"/>
        </w:rPr>
        <w:t xml:space="preserve"> 9.</w:t>
      </w:r>
    </w:p>
    <w:p w:rsidR="00946351" w:rsidRPr="002E1CD5" w:rsidRDefault="00946351">
      <w:pPr>
        <w:pStyle w:val="Tekstpodstawowy"/>
        <w:spacing w:before="4"/>
        <w:rPr>
          <w:sz w:val="16"/>
          <w:lang w:val="pl-PL"/>
        </w:rPr>
      </w:pPr>
    </w:p>
    <w:p w:rsidR="00946351" w:rsidRPr="002E1CD5" w:rsidRDefault="00E51C86">
      <w:pPr>
        <w:pStyle w:val="Akapitzlist"/>
        <w:numPr>
          <w:ilvl w:val="1"/>
          <w:numId w:val="2"/>
        </w:numPr>
        <w:tabs>
          <w:tab w:val="left" w:pos="794"/>
          <w:tab w:val="left" w:pos="795"/>
        </w:tabs>
        <w:spacing w:line="259" w:lineRule="auto"/>
        <w:ind w:left="103" w:right="7313" w:firstLine="0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Cena jednostki</w:t>
      </w:r>
      <w:r w:rsidRPr="002E1CD5">
        <w:rPr>
          <w:spacing w:val="-22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obmiarowej Cena</w:t>
      </w:r>
      <w:r w:rsidRPr="002E1CD5">
        <w:rPr>
          <w:spacing w:val="-11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wykonania</w:t>
      </w:r>
      <w:r w:rsidRPr="002E1CD5">
        <w:rPr>
          <w:spacing w:val="-15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robót</w:t>
      </w:r>
      <w:r w:rsidRPr="002E1CD5">
        <w:rPr>
          <w:spacing w:val="-11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obejmuje:</w:t>
      </w:r>
    </w:p>
    <w:p w:rsidR="00946351" w:rsidRPr="002E1CD5" w:rsidRDefault="00E51C86">
      <w:pPr>
        <w:pStyle w:val="Akapitzlist"/>
        <w:numPr>
          <w:ilvl w:val="0"/>
          <w:numId w:val="1"/>
        </w:numPr>
        <w:tabs>
          <w:tab w:val="left" w:pos="564"/>
        </w:tabs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dla rozbiórki nawierzchni chodników,</w:t>
      </w:r>
      <w:r w:rsidRPr="002E1CD5">
        <w:rPr>
          <w:spacing w:val="2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zjazdów:</w:t>
      </w:r>
    </w:p>
    <w:p w:rsidR="00946351" w:rsidRPr="002E1CD5" w:rsidRDefault="00E51C86">
      <w:pPr>
        <w:pStyle w:val="Akapitzlist"/>
        <w:numPr>
          <w:ilvl w:val="1"/>
          <w:numId w:val="1"/>
        </w:numPr>
        <w:tabs>
          <w:tab w:val="left" w:pos="795"/>
        </w:tabs>
        <w:spacing w:before="13"/>
        <w:rPr>
          <w:sz w:val="17"/>
          <w:lang w:val="pl-PL"/>
        </w:rPr>
      </w:pPr>
      <w:r w:rsidRPr="002E1CD5">
        <w:rPr>
          <w:spacing w:val="-3"/>
          <w:w w:val="105"/>
          <w:sz w:val="17"/>
          <w:lang w:val="pl-PL"/>
        </w:rPr>
        <w:t>wyznaczenie</w:t>
      </w:r>
      <w:r w:rsidRPr="002E1CD5">
        <w:rPr>
          <w:spacing w:val="-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powierzchni</w:t>
      </w:r>
      <w:r w:rsidRPr="002E1CD5">
        <w:rPr>
          <w:spacing w:val="-12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przeznaczonej</w:t>
      </w:r>
      <w:r w:rsidRPr="002E1CD5">
        <w:rPr>
          <w:spacing w:val="-12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do</w:t>
      </w:r>
      <w:r w:rsidRPr="002E1CD5">
        <w:rPr>
          <w:spacing w:val="-17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rozbiórki,</w:t>
      </w:r>
    </w:p>
    <w:p w:rsidR="00946351" w:rsidRPr="002E1CD5" w:rsidRDefault="00E51C86">
      <w:pPr>
        <w:pStyle w:val="Akapitzlist"/>
        <w:numPr>
          <w:ilvl w:val="1"/>
          <w:numId w:val="1"/>
        </w:numPr>
        <w:tabs>
          <w:tab w:val="left" w:pos="795"/>
        </w:tabs>
        <w:spacing w:before="7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rozkucie i zerwanie</w:t>
      </w:r>
      <w:r w:rsidRPr="002E1CD5">
        <w:rPr>
          <w:spacing w:val="-28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nawierzchni,</w:t>
      </w:r>
    </w:p>
    <w:p w:rsidR="00946351" w:rsidRPr="002E1CD5" w:rsidRDefault="00E51C86">
      <w:pPr>
        <w:pStyle w:val="Akapitzlist"/>
        <w:numPr>
          <w:ilvl w:val="1"/>
          <w:numId w:val="1"/>
        </w:numPr>
        <w:tabs>
          <w:tab w:val="left" w:pos="795"/>
        </w:tabs>
        <w:spacing w:before="12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ew.</w:t>
      </w:r>
      <w:r w:rsidRPr="002E1CD5">
        <w:rPr>
          <w:spacing w:val="-4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przesortowanie</w:t>
      </w:r>
      <w:r w:rsidRPr="002E1CD5">
        <w:rPr>
          <w:spacing w:val="-5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materiału</w:t>
      </w:r>
      <w:r w:rsidRPr="002E1CD5">
        <w:rPr>
          <w:spacing w:val="-1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uzyskanego</w:t>
      </w:r>
      <w:r w:rsidRPr="002E1CD5">
        <w:rPr>
          <w:spacing w:val="-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z</w:t>
      </w:r>
      <w:r w:rsidRPr="002E1CD5">
        <w:rPr>
          <w:spacing w:val="-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rozbiórki,</w:t>
      </w:r>
      <w:r w:rsidRPr="002E1CD5">
        <w:rPr>
          <w:spacing w:val="1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w</w:t>
      </w:r>
      <w:r w:rsidRPr="002E1CD5">
        <w:rPr>
          <w:spacing w:val="-5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celu</w:t>
      </w:r>
      <w:r w:rsidRPr="002E1CD5">
        <w:rPr>
          <w:spacing w:val="-5"/>
          <w:w w:val="105"/>
          <w:sz w:val="17"/>
          <w:lang w:val="pl-PL"/>
        </w:rPr>
        <w:t xml:space="preserve"> </w:t>
      </w:r>
      <w:r w:rsidRPr="002E1CD5">
        <w:rPr>
          <w:spacing w:val="-3"/>
          <w:w w:val="105"/>
          <w:sz w:val="17"/>
          <w:lang w:val="pl-PL"/>
        </w:rPr>
        <w:t>ponownego</w:t>
      </w:r>
      <w:r w:rsidRPr="002E1CD5">
        <w:rPr>
          <w:spacing w:val="-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jej</w:t>
      </w:r>
      <w:r w:rsidRPr="002E1CD5">
        <w:rPr>
          <w:spacing w:val="1"/>
          <w:w w:val="105"/>
          <w:sz w:val="17"/>
          <w:lang w:val="pl-PL"/>
        </w:rPr>
        <w:t xml:space="preserve"> </w:t>
      </w:r>
      <w:r w:rsidRPr="002E1CD5">
        <w:rPr>
          <w:spacing w:val="-3"/>
          <w:w w:val="105"/>
          <w:sz w:val="17"/>
          <w:lang w:val="pl-PL"/>
        </w:rPr>
        <w:t>użycia,</w:t>
      </w:r>
      <w:r w:rsidRPr="002E1CD5">
        <w:rPr>
          <w:spacing w:val="1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z</w:t>
      </w:r>
      <w:r w:rsidRPr="002E1CD5">
        <w:rPr>
          <w:spacing w:val="-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ułożeniem</w:t>
      </w:r>
      <w:r w:rsidRPr="002E1CD5">
        <w:rPr>
          <w:spacing w:val="-10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na</w:t>
      </w:r>
      <w:r w:rsidRPr="002E1CD5">
        <w:rPr>
          <w:spacing w:val="-5"/>
          <w:w w:val="105"/>
          <w:sz w:val="17"/>
          <w:lang w:val="pl-PL"/>
        </w:rPr>
        <w:t xml:space="preserve"> </w:t>
      </w:r>
      <w:r w:rsidRPr="002E1CD5">
        <w:rPr>
          <w:spacing w:val="-3"/>
          <w:w w:val="105"/>
          <w:sz w:val="17"/>
          <w:lang w:val="pl-PL"/>
        </w:rPr>
        <w:t>poboczu,</w:t>
      </w:r>
    </w:p>
    <w:p w:rsidR="00946351" w:rsidRPr="002E1CD5" w:rsidRDefault="00E51C86">
      <w:pPr>
        <w:pStyle w:val="Akapitzlist"/>
        <w:numPr>
          <w:ilvl w:val="1"/>
          <w:numId w:val="1"/>
        </w:numPr>
        <w:tabs>
          <w:tab w:val="left" w:pos="795"/>
        </w:tabs>
        <w:spacing w:before="12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załadunek</w:t>
      </w:r>
      <w:r w:rsidRPr="002E1CD5">
        <w:rPr>
          <w:spacing w:val="-5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i</w:t>
      </w:r>
      <w:r w:rsidRPr="002E1CD5">
        <w:rPr>
          <w:spacing w:val="-7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wywiezienie</w:t>
      </w:r>
      <w:r w:rsidRPr="002E1CD5">
        <w:rPr>
          <w:spacing w:val="-4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materiałów</w:t>
      </w:r>
      <w:r w:rsidRPr="002E1CD5">
        <w:rPr>
          <w:spacing w:val="-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z</w:t>
      </w:r>
      <w:r w:rsidRPr="002E1CD5">
        <w:rPr>
          <w:spacing w:val="-12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rozbiórki,</w:t>
      </w:r>
    </w:p>
    <w:p w:rsidR="00946351" w:rsidRPr="002E1CD5" w:rsidRDefault="00E51C86">
      <w:pPr>
        <w:pStyle w:val="Akapitzlist"/>
        <w:numPr>
          <w:ilvl w:val="1"/>
          <w:numId w:val="1"/>
        </w:numPr>
        <w:tabs>
          <w:tab w:val="left" w:pos="795"/>
        </w:tabs>
        <w:spacing w:before="12"/>
        <w:rPr>
          <w:sz w:val="17"/>
          <w:lang w:val="pl-PL"/>
        </w:rPr>
      </w:pPr>
      <w:r w:rsidRPr="002E1CD5">
        <w:rPr>
          <w:w w:val="105"/>
          <w:sz w:val="17"/>
          <w:lang w:val="pl-PL"/>
        </w:rPr>
        <w:t>wyrównanie</w:t>
      </w:r>
      <w:r w:rsidRPr="002E1CD5">
        <w:rPr>
          <w:spacing w:val="-5"/>
          <w:w w:val="105"/>
          <w:sz w:val="17"/>
          <w:lang w:val="pl-PL"/>
        </w:rPr>
        <w:t xml:space="preserve"> </w:t>
      </w:r>
      <w:r w:rsidRPr="002E1CD5">
        <w:rPr>
          <w:spacing w:val="-3"/>
          <w:w w:val="105"/>
          <w:sz w:val="17"/>
          <w:lang w:val="pl-PL"/>
        </w:rPr>
        <w:t>podłoża</w:t>
      </w:r>
      <w:r w:rsidRPr="002E1CD5">
        <w:rPr>
          <w:spacing w:val="-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i</w:t>
      </w:r>
      <w:r w:rsidRPr="002E1CD5">
        <w:rPr>
          <w:spacing w:val="-5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uporządkowanie</w:t>
      </w:r>
      <w:r w:rsidRPr="002E1CD5">
        <w:rPr>
          <w:spacing w:val="-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terenu</w:t>
      </w:r>
      <w:r w:rsidRPr="002E1CD5">
        <w:rPr>
          <w:spacing w:val="-9"/>
          <w:w w:val="105"/>
          <w:sz w:val="17"/>
          <w:lang w:val="pl-PL"/>
        </w:rPr>
        <w:t xml:space="preserve"> </w:t>
      </w:r>
      <w:r w:rsidRPr="002E1CD5">
        <w:rPr>
          <w:w w:val="105"/>
          <w:sz w:val="17"/>
          <w:lang w:val="pl-PL"/>
        </w:rPr>
        <w:t>rozbiórki;</w:t>
      </w:r>
    </w:p>
    <w:p w:rsidR="00946351" w:rsidRPr="002E1CD5" w:rsidRDefault="00946351">
      <w:pPr>
        <w:pStyle w:val="Tekstpodstawowy"/>
        <w:spacing w:before="8"/>
        <w:rPr>
          <w:sz w:val="16"/>
          <w:lang w:val="pl-PL"/>
        </w:rPr>
      </w:pPr>
    </w:p>
    <w:p w:rsidR="00946351" w:rsidRPr="002E1CD5" w:rsidRDefault="00E51C86">
      <w:pPr>
        <w:pStyle w:val="Heading2"/>
        <w:numPr>
          <w:ilvl w:val="0"/>
          <w:numId w:val="2"/>
        </w:numPr>
        <w:tabs>
          <w:tab w:val="left" w:pos="372"/>
        </w:tabs>
        <w:ind w:left="372" w:hanging="269"/>
        <w:jc w:val="both"/>
        <w:rPr>
          <w:lang w:val="pl-PL"/>
        </w:rPr>
      </w:pPr>
      <w:r w:rsidRPr="002E1CD5">
        <w:rPr>
          <w:w w:val="105"/>
          <w:lang w:val="pl-PL"/>
        </w:rPr>
        <w:t>PRZEPISY</w:t>
      </w:r>
      <w:r w:rsidRPr="002E1CD5">
        <w:rPr>
          <w:spacing w:val="-21"/>
          <w:w w:val="105"/>
          <w:lang w:val="pl-PL"/>
        </w:rPr>
        <w:t xml:space="preserve"> </w:t>
      </w:r>
      <w:r w:rsidRPr="002E1CD5">
        <w:rPr>
          <w:w w:val="105"/>
          <w:lang w:val="pl-PL"/>
        </w:rPr>
        <w:t>ZWIĄZANE</w:t>
      </w:r>
    </w:p>
    <w:p w:rsidR="00946351" w:rsidRPr="002E1CD5" w:rsidRDefault="00E51C86">
      <w:pPr>
        <w:pStyle w:val="Tekstpodstawowy"/>
        <w:spacing w:before="11"/>
        <w:ind w:left="794" w:right="196"/>
        <w:rPr>
          <w:lang w:val="pl-PL"/>
        </w:rPr>
      </w:pPr>
      <w:r w:rsidRPr="002E1CD5">
        <w:rPr>
          <w:w w:val="105"/>
          <w:lang w:val="pl-PL"/>
        </w:rPr>
        <w:t>Wg OST D.01.02.04</w:t>
      </w:r>
    </w:p>
    <w:sectPr w:rsidR="00946351" w:rsidRPr="002E1CD5" w:rsidSect="00946351">
      <w:pgSz w:w="11900" w:h="16840"/>
      <w:pgMar w:top="1180" w:right="700" w:bottom="280" w:left="1140" w:header="99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8A" w:rsidRDefault="0057248A" w:rsidP="00946351">
      <w:r>
        <w:separator/>
      </w:r>
    </w:p>
  </w:endnote>
  <w:endnote w:type="continuationSeparator" w:id="0">
    <w:p w:rsidR="0057248A" w:rsidRDefault="0057248A" w:rsidP="0094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8A" w:rsidRDefault="0057248A" w:rsidP="00946351">
      <w:r>
        <w:separator/>
      </w:r>
    </w:p>
  </w:footnote>
  <w:footnote w:type="continuationSeparator" w:id="0">
    <w:p w:rsidR="0057248A" w:rsidRDefault="0057248A" w:rsidP="00946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1" w:rsidRDefault="00664092">
    <w:pPr>
      <w:pStyle w:val="Tekstpodstawowy"/>
      <w:spacing w:line="14" w:lineRule="auto"/>
      <w:rPr>
        <w:sz w:val="20"/>
      </w:rPr>
    </w:pPr>
    <w:r w:rsidRPr="006640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7.15pt;margin-top:49.7pt;width:61.85pt;height:10.9pt;z-index:-251658752;mso-position-horizontal-relative:page;mso-position-vertical-relative:page" filled="f" stroked="f">
          <v:textbox inset="0,0,0,0">
            <w:txbxContent>
              <w:p w:rsidR="00946351" w:rsidRDefault="00E51C86">
                <w:pPr>
                  <w:pStyle w:val="Tekstpodstawowy"/>
                  <w:spacing w:before="4"/>
                  <w:ind w:left="20"/>
                </w:pPr>
                <w:r>
                  <w:rPr>
                    <w:w w:val="105"/>
                  </w:rPr>
                  <w:t>SST D.01.02.04.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EB9"/>
    <w:multiLevelType w:val="hybridMultilevel"/>
    <w:tmpl w:val="11A415CA"/>
    <w:lvl w:ilvl="0" w:tplc="502C40CC">
      <w:start w:val="1"/>
      <w:numFmt w:val="lowerLetter"/>
      <w:lvlText w:val="%1)"/>
      <w:lvlJc w:val="left"/>
      <w:pPr>
        <w:ind w:left="564" w:hanging="188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1" w:tplc="34E00442">
      <w:numFmt w:val="bullet"/>
      <w:lvlText w:val=""/>
      <w:lvlJc w:val="left"/>
      <w:pPr>
        <w:ind w:left="794" w:hanging="274"/>
      </w:pPr>
      <w:rPr>
        <w:rFonts w:ascii="Symbol" w:eastAsia="Symbol" w:hAnsi="Symbol" w:cs="Symbol" w:hint="default"/>
        <w:w w:val="104"/>
        <w:sz w:val="17"/>
        <w:szCs w:val="17"/>
      </w:rPr>
    </w:lvl>
    <w:lvl w:ilvl="2" w:tplc="9F5E7026">
      <w:numFmt w:val="bullet"/>
      <w:lvlText w:val="•"/>
      <w:lvlJc w:val="left"/>
      <w:pPr>
        <w:ind w:left="1828" w:hanging="274"/>
      </w:pPr>
      <w:rPr>
        <w:rFonts w:hint="default"/>
      </w:rPr>
    </w:lvl>
    <w:lvl w:ilvl="3" w:tplc="CC1A84EC">
      <w:numFmt w:val="bullet"/>
      <w:lvlText w:val="•"/>
      <w:lvlJc w:val="left"/>
      <w:pPr>
        <w:ind w:left="2857" w:hanging="274"/>
      </w:pPr>
      <w:rPr>
        <w:rFonts w:hint="default"/>
      </w:rPr>
    </w:lvl>
    <w:lvl w:ilvl="4" w:tplc="C12E7FF0">
      <w:numFmt w:val="bullet"/>
      <w:lvlText w:val="•"/>
      <w:lvlJc w:val="left"/>
      <w:pPr>
        <w:ind w:left="3886" w:hanging="274"/>
      </w:pPr>
      <w:rPr>
        <w:rFonts w:hint="default"/>
      </w:rPr>
    </w:lvl>
    <w:lvl w:ilvl="5" w:tplc="AB2C2AD0">
      <w:numFmt w:val="bullet"/>
      <w:lvlText w:val="•"/>
      <w:lvlJc w:val="left"/>
      <w:pPr>
        <w:ind w:left="4915" w:hanging="274"/>
      </w:pPr>
      <w:rPr>
        <w:rFonts w:hint="default"/>
      </w:rPr>
    </w:lvl>
    <w:lvl w:ilvl="6" w:tplc="C7C68062">
      <w:numFmt w:val="bullet"/>
      <w:lvlText w:val="•"/>
      <w:lvlJc w:val="left"/>
      <w:pPr>
        <w:ind w:left="5944" w:hanging="274"/>
      </w:pPr>
      <w:rPr>
        <w:rFonts w:hint="default"/>
      </w:rPr>
    </w:lvl>
    <w:lvl w:ilvl="7" w:tplc="9A703668">
      <w:numFmt w:val="bullet"/>
      <w:lvlText w:val="•"/>
      <w:lvlJc w:val="left"/>
      <w:pPr>
        <w:ind w:left="6973" w:hanging="274"/>
      </w:pPr>
      <w:rPr>
        <w:rFonts w:hint="default"/>
      </w:rPr>
    </w:lvl>
    <w:lvl w:ilvl="8" w:tplc="A96E4DD6">
      <w:numFmt w:val="bullet"/>
      <w:lvlText w:val="•"/>
      <w:lvlJc w:val="left"/>
      <w:pPr>
        <w:ind w:left="8002" w:hanging="274"/>
      </w:pPr>
      <w:rPr>
        <w:rFonts w:hint="default"/>
      </w:rPr>
    </w:lvl>
  </w:abstractNum>
  <w:abstractNum w:abstractNumId="1">
    <w:nsid w:val="4BF250D8"/>
    <w:multiLevelType w:val="multilevel"/>
    <w:tmpl w:val="B15EDD2A"/>
    <w:lvl w:ilvl="0">
      <w:start w:val="1"/>
      <w:numFmt w:val="decimal"/>
      <w:lvlText w:val="%1."/>
      <w:lvlJc w:val="left"/>
      <w:pPr>
        <w:ind w:left="285" w:hanging="18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7"/>
        <w:szCs w:val="17"/>
      </w:rPr>
    </w:lvl>
    <w:lvl w:ilvl="1">
      <w:start w:val="1"/>
      <w:numFmt w:val="decimal"/>
      <w:lvlText w:val="%1.%2."/>
      <w:lvlJc w:val="left"/>
      <w:pPr>
        <w:ind w:left="794" w:hanging="692"/>
        <w:jc w:val="left"/>
      </w:pPr>
      <w:rPr>
        <w:rFonts w:ascii="Times New Roman" w:eastAsia="Times New Roman" w:hAnsi="Times New Roman" w:cs="Times New Roman" w:hint="default"/>
        <w:spacing w:val="-3"/>
        <w:w w:val="104"/>
        <w:sz w:val="17"/>
        <w:szCs w:val="17"/>
      </w:rPr>
    </w:lvl>
    <w:lvl w:ilvl="2">
      <w:numFmt w:val="bullet"/>
      <w:lvlText w:val=""/>
      <w:lvlJc w:val="left"/>
      <w:pPr>
        <w:ind w:left="103" w:hanging="274"/>
      </w:pPr>
      <w:rPr>
        <w:rFonts w:ascii="Symbol" w:eastAsia="Symbol" w:hAnsi="Symbol" w:cs="Symbol" w:hint="default"/>
        <w:w w:val="104"/>
        <w:sz w:val="17"/>
        <w:szCs w:val="17"/>
      </w:rPr>
    </w:lvl>
    <w:lvl w:ilvl="3">
      <w:numFmt w:val="bullet"/>
      <w:lvlText w:val="•"/>
      <w:lvlJc w:val="left"/>
      <w:pPr>
        <w:ind w:left="800" w:hanging="274"/>
      </w:pPr>
      <w:rPr>
        <w:rFonts w:hint="default"/>
      </w:rPr>
    </w:lvl>
    <w:lvl w:ilvl="4">
      <w:numFmt w:val="bullet"/>
      <w:lvlText w:val="•"/>
      <w:lvlJc w:val="left"/>
      <w:pPr>
        <w:ind w:left="2122" w:hanging="274"/>
      </w:pPr>
      <w:rPr>
        <w:rFonts w:hint="default"/>
      </w:rPr>
    </w:lvl>
    <w:lvl w:ilvl="5">
      <w:numFmt w:val="bullet"/>
      <w:lvlText w:val="•"/>
      <w:lvlJc w:val="left"/>
      <w:pPr>
        <w:ind w:left="3445" w:hanging="274"/>
      </w:pPr>
      <w:rPr>
        <w:rFonts w:hint="default"/>
      </w:rPr>
    </w:lvl>
    <w:lvl w:ilvl="6">
      <w:numFmt w:val="bullet"/>
      <w:lvlText w:val="•"/>
      <w:lvlJc w:val="left"/>
      <w:pPr>
        <w:ind w:left="4768" w:hanging="274"/>
      </w:pPr>
      <w:rPr>
        <w:rFonts w:hint="default"/>
      </w:rPr>
    </w:lvl>
    <w:lvl w:ilvl="7">
      <w:numFmt w:val="bullet"/>
      <w:lvlText w:val="•"/>
      <w:lvlJc w:val="left"/>
      <w:pPr>
        <w:ind w:left="6091" w:hanging="274"/>
      </w:pPr>
      <w:rPr>
        <w:rFonts w:hint="default"/>
      </w:rPr>
    </w:lvl>
    <w:lvl w:ilvl="8">
      <w:numFmt w:val="bullet"/>
      <w:lvlText w:val="•"/>
      <w:lvlJc w:val="left"/>
      <w:pPr>
        <w:ind w:left="7414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46351"/>
    <w:rsid w:val="002E1CD5"/>
    <w:rsid w:val="0057248A"/>
    <w:rsid w:val="00664092"/>
    <w:rsid w:val="00946351"/>
    <w:rsid w:val="009C692B"/>
    <w:rsid w:val="00E5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46351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46351"/>
    <w:rPr>
      <w:sz w:val="17"/>
      <w:szCs w:val="17"/>
    </w:rPr>
  </w:style>
  <w:style w:type="paragraph" w:customStyle="1" w:styleId="Heading1">
    <w:name w:val="Heading 1"/>
    <w:basedOn w:val="Normalny"/>
    <w:uiPriority w:val="1"/>
    <w:qFormat/>
    <w:rsid w:val="00946351"/>
    <w:pPr>
      <w:spacing w:before="5"/>
      <w:ind w:left="2822" w:right="2826"/>
      <w:jc w:val="center"/>
      <w:outlineLvl w:val="1"/>
    </w:pPr>
    <w:rPr>
      <w:b/>
      <w:bCs/>
      <w:sz w:val="19"/>
      <w:szCs w:val="19"/>
    </w:rPr>
  </w:style>
  <w:style w:type="paragraph" w:customStyle="1" w:styleId="Heading2">
    <w:name w:val="Heading 2"/>
    <w:basedOn w:val="Normalny"/>
    <w:uiPriority w:val="1"/>
    <w:qFormat/>
    <w:rsid w:val="00946351"/>
    <w:pPr>
      <w:ind w:left="285" w:hanging="182"/>
      <w:jc w:val="both"/>
      <w:outlineLvl w:val="2"/>
    </w:pPr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946351"/>
    <w:pPr>
      <w:ind w:left="794" w:hanging="691"/>
    </w:pPr>
  </w:style>
  <w:style w:type="paragraph" w:customStyle="1" w:styleId="TableParagraph">
    <w:name w:val="Table Paragraph"/>
    <w:basedOn w:val="Normalny"/>
    <w:uiPriority w:val="1"/>
    <w:qFormat/>
    <w:rsid w:val="009463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- 01.02.04 ROZBIÓRKA.DOC</dc:title>
  <dc:creator>ZDP-Grzegorz</dc:creator>
  <cp:lastModifiedBy>mwolnik</cp:lastModifiedBy>
  <cp:revision>2</cp:revision>
  <dcterms:created xsi:type="dcterms:W3CDTF">2017-10-03T05:17:00Z</dcterms:created>
  <dcterms:modified xsi:type="dcterms:W3CDTF">2017-10-03T05:17:00Z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2017-07-17T00:00:00Z</vt:filetime>
  </property>
</Properties>
</file>