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30" w:rsidRDefault="00FF6D30" w:rsidP="00FF6D30">
      <w:pPr>
        <w:pStyle w:val="Standard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i/>
          <w:iCs/>
        </w:rPr>
        <w:t xml:space="preserve">                                                                                                                   </w:t>
      </w:r>
    </w:p>
    <w:p w:rsidR="00FF6D30" w:rsidRDefault="00FF6D30" w:rsidP="00FF6D30">
      <w:pPr>
        <w:pStyle w:val="Standard"/>
        <w:rPr>
          <w:rFonts w:cs="Times New Roman"/>
          <w:i/>
          <w:iCs/>
          <w:sz w:val="28"/>
        </w:rPr>
      </w:pPr>
    </w:p>
    <w:p w:rsidR="00FF6D30" w:rsidRDefault="00FF6D30" w:rsidP="00FF6D30">
      <w:pPr>
        <w:pStyle w:val="Standard"/>
        <w:rPr>
          <w:rFonts w:cs="Times New Roman"/>
          <w:i/>
          <w:iCs/>
          <w:sz w:val="28"/>
        </w:rPr>
      </w:pPr>
    </w:p>
    <w:p w:rsidR="00FF6D30" w:rsidRDefault="00FF6D30" w:rsidP="00FF6D30">
      <w:pPr>
        <w:pStyle w:val="Standard"/>
      </w:pPr>
      <w:r>
        <w:rPr>
          <w:rFonts w:cs="Times New Roman"/>
          <w:i/>
          <w:iCs/>
          <w:sz w:val="28"/>
        </w:rPr>
        <w:t xml:space="preserve">                                  </w:t>
      </w:r>
      <w:r>
        <w:rPr>
          <w:rFonts w:cs="Times New Roman"/>
          <w:sz w:val="28"/>
        </w:rPr>
        <w:t xml:space="preserve">  </w:t>
      </w:r>
    </w:p>
    <w:p w:rsidR="00FF6D30" w:rsidRDefault="00FF6D30" w:rsidP="00FF6D30">
      <w:pPr>
        <w:pStyle w:val="Standard"/>
      </w:pPr>
    </w:p>
    <w:p w:rsidR="00FF6D30" w:rsidRDefault="00FF6D30" w:rsidP="00FF6D30">
      <w:pPr>
        <w:pStyle w:val="Standard"/>
      </w:pPr>
      <w:r>
        <w:rPr>
          <w:rStyle w:val="StrongEmphasis"/>
          <w:rFonts w:cs="Times New Roman"/>
          <w:color w:val="000000"/>
          <w:sz w:val="28"/>
        </w:rPr>
        <w:t xml:space="preserve">                                        </w:t>
      </w:r>
      <w:r>
        <w:rPr>
          <w:rStyle w:val="StrongEmphasis"/>
          <w:rFonts w:cs="Times New Roman"/>
          <w:color w:val="000000"/>
        </w:rPr>
        <w:t xml:space="preserve">        </w:t>
      </w:r>
      <w:r>
        <w:rPr>
          <w:rStyle w:val="StrongEmphasis"/>
        </w:rPr>
        <w:t>UCHWAŁA Nr       V/ 21/ 2011</w:t>
      </w:r>
    </w:p>
    <w:p w:rsidR="00FF6D30" w:rsidRDefault="00FF6D30" w:rsidP="00FF6D30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Rady Gminy Lipno z  dnia 1 lutego 2011 roku</w:t>
      </w:r>
    </w:p>
    <w:p w:rsidR="00FF6D30" w:rsidRDefault="00FF6D30" w:rsidP="00FF6D30">
      <w:pPr>
        <w:pStyle w:val="Standard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285" w:hanging="1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 sprawie uchwalenia „Rocznego programu współpracy Gminy Lipno z organizacjami pozarządowymi  i innymi podmiotami w dziedzinach działalności statutowej tych organizacji na rok 2011”</w:t>
      </w:r>
    </w:p>
    <w:p w:rsidR="00FF6D30" w:rsidRDefault="00FF6D30" w:rsidP="00FF6D30">
      <w:pPr>
        <w:pStyle w:val="Textbody"/>
        <w:spacing w:after="0"/>
        <w:ind w:left="285" w:hanging="15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285" w:hanging="15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285" w:hanging="1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Na podstawie art. 7 ust. 1, pkt.19,art. 18 ust. 2, pkt. 15 ustawy z dnia 8 marca 1990 roku o samorządzie gminnym ( Dz. U. z 2001 r. Nr 142, poz. 1591 ze zmianami) oraz art. 5a ust. 1 ustawy z dnia 24 kwietnia 2003 r. o działalności pożytku publicznego i o wolontariacie (Dz. U. z  2010 roku  Nr 234, poz. 1536)</w:t>
      </w:r>
    </w:p>
    <w:p w:rsidR="00FF6D30" w:rsidRDefault="00FF6D30" w:rsidP="00FF6D30">
      <w:pPr>
        <w:pStyle w:val="Textbody"/>
        <w:spacing w:after="0"/>
        <w:ind w:left="30" w:hanging="15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" w:hanging="15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" w:hanging="15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Rada  Gminy Lipno</w:t>
      </w:r>
    </w:p>
    <w:p w:rsidR="00FF6D30" w:rsidRDefault="00FF6D30" w:rsidP="00FF6D30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      uchwala:</w:t>
      </w:r>
    </w:p>
    <w:p w:rsidR="00FF6D30" w:rsidRDefault="00FF6D30" w:rsidP="00FF6D30">
      <w:pPr>
        <w:pStyle w:val="Textbody"/>
        <w:spacing w:after="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2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§1.„Roczny program współpracy Gminy Lipno z organizacjami pozarządowymi  oraz podmiotami wymienionymi w art. 3 ust. 3 Ustawy o działalności pożytku publicznego i o wolontariacie na rok 2011” , stanowiący załącznik Nr 1 do uchwały. </w:t>
      </w:r>
    </w:p>
    <w:p w:rsidR="00FF6D30" w:rsidRDefault="00FF6D30" w:rsidP="00FF6D30">
      <w:pPr>
        <w:pStyle w:val="Textbody"/>
        <w:spacing w:after="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285"/>
        <w:rPr>
          <w:rFonts w:cs="Times New Roman"/>
          <w:color w:val="000000"/>
        </w:rPr>
      </w:pPr>
      <w:r>
        <w:rPr>
          <w:rFonts w:cs="Times New Roman"/>
          <w:color w:val="000000"/>
        </w:rPr>
        <w:t>§2. Wykonanie uchwały powierza się Wójtowi Gminy.</w:t>
      </w:r>
    </w:p>
    <w:p w:rsidR="00FF6D30" w:rsidRDefault="00FF6D30" w:rsidP="00FF6D30">
      <w:pPr>
        <w:pStyle w:val="Textbody"/>
        <w:spacing w:after="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  <w:r>
        <w:rPr>
          <w:rFonts w:cs="Times New Roman"/>
          <w:color w:val="000000"/>
        </w:rPr>
        <w:t>§3. Uchwała wchodzi w życie z dniem podjęcia.</w:t>
      </w: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                                               Przewodniczący</w:t>
      </w: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                                             Rady Gminy Lipno</w:t>
      </w: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                                                Czesław </w:t>
      </w:r>
      <w:proofErr w:type="spellStart"/>
      <w:r>
        <w:rPr>
          <w:rFonts w:cs="Times New Roman"/>
          <w:color w:val="000000"/>
        </w:rPr>
        <w:t>Fedyk</w:t>
      </w:r>
      <w:proofErr w:type="spellEnd"/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Uzasadnienie</w:t>
      </w:r>
    </w:p>
    <w:p w:rsidR="00FF6D30" w:rsidRDefault="00FF6D30" w:rsidP="00FF6D30">
      <w:pPr>
        <w:pStyle w:val="Textbody"/>
        <w:spacing w:after="0"/>
        <w:ind w:left="300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do uchwały Nr V/21/2011 Rady Gminy Lipno z dnia 1 lutego 2011 roku</w:t>
      </w:r>
    </w:p>
    <w:p w:rsidR="00FF6D30" w:rsidRDefault="00FF6D30" w:rsidP="00FF6D30">
      <w:pPr>
        <w:pStyle w:val="Textbody"/>
        <w:spacing w:after="0"/>
        <w:ind w:left="300"/>
        <w:jc w:val="center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jc w:val="center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Niniejsza uchwała  jest wypełnieniem nałożonego na Gminę przepisu ustawowego. Zgodnie z  art. 5a ust. 1 ustawy z dnia 24 kwietnia 2003 roku o działalności pożytku publicznego i wolontariacie Gmina Lipno jako jednostka samorządu terytorialnego ma obowiązek uchwalenia rocznego programu współpracy z organizacjami pozarządowymi oraz innymi podmiotami wymienionymi w art. 3 ust. 3 w/</w:t>
      </w:r>
      <w:proofErr w:type="spellStart"/>
      <w:r>
        <w:rPr>
          <w:rFonts w:cs="Times New Roman"/>
          <w:color w:val="000000"/>
        </w:rPr>
        <w:t>w</w:t>
      </w:r>
      <w:proofErr w:type="spellEnd"/>
      <w:r>
        <w:rPr>
          <w:rFonts w:cs="Times New Roman"/>
          <w:color w:val="000000"/>
        </w:rPr>
        <w:t xml:space="preserve"> ustawy. </w:t>
      </w:r>
    </w:p>
    <w:p w:rsidR="00FF6D30" w:rsidRDefault="00FF6D30" w:rsidP="00FF6D30">
      <w:pPr>
        <w:pStyle w:val="Textbody"/>
        <w:spacing w:after="0"/>
        <w:ind w:left="30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Roczny program może być uchwalony po konsultacjach przeprowadzonych z organizacjami pozarządowymi innymi podmiotami, których działalność statutowa określona jest na podstawie Ustawy o pożytku publicznym i o wolontariacie. Zasady konsultacji zostały określone w Uchwale Nr XLVII/320/2010 Rady Gminy Lipno z dnia 5 listopada 2010 roku. </w:t>
      </w:r>
    </w:p>
    <w:p w:rsidR="00FF6D30" w:rsidRDefault="00FF6D30" w:rsidP="00FF6D30">
      <w:pPr>
        <w:pStyle w:val="Textbody"/>
        <w:spacing w:after="0"/>
        <w:ind w:left="30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W dniu 30 grudnia 2010 roku został przedłożony do publicznej konsultacji projekt Rocznego programu współpracy Gminy Lipno z organizacjami pozarządowymi  oraz podmiotami wymienionymi w art. 3 ust. 3 Ustawy o działalności pożytku publicznego i o wolontariacie na rok 2011. Organizacje pozarządowe oraz inne podmioty działające na podstawie ustawy o pożytku  publicznym i o wolontariacie miały czas do zapoznania się z w/</w:t>
      </w:r>
      <w:proofErr w:type="spellStart"/>
      <w:r>
        <w:rPr>
          <w:rFonts w:cs="Times New Roman"/>
          <w:color w:val="000000"/>
        </w:rPr>
        <w:t>w</w:t>
      </w:r>
      <w:proofErr w:type="spellEnd"/>
      <w:r>
        <w:rPr>
          <w:rFonts w:cs="Times New Roman"/>
          <w:color w:val="000000"/>
        </w:rPr>
        <w:t xml:space="preserve"> projektem, a opinie i uwagi mogły składać w terminie do 13 stycznia 2011 roku do godz. 15</w:t>
      </w:r>
      <w:r>
        <w:rPr>
          <w:rFonts w:cs="Times New Roman"/>
          <w:color w:val="000000"/>
          <w:u w:val="single"/>
          <w:vertAlign w:val="superscript"/>
        </w:rPr>
        <w:t>00</w:t>
      </w:r>
      <w:r>
        <w:rPr>
          <w:rFonts w:cs="Times New Roman"/>
          <w:color w:val="000000"/>
        </w:rPr>
        <w:t xml:space="preserve"> w sekretariacie Urzędu Gminy Lipno. </w:t>
      </w:r>
    </w:p>
    <w:p w:rsidR="00FF6D30" w:rsidRDefault="00FF6D30" w:rsidP="00FF6D30">
      <w:pPr>
        <w:pStyle w:val="Textbody"/>
        <w:spacing w:after="0"/>
        <w:ind w:left="30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Do konsultacji przystąpiły następujące stowarzyszenia:</w:t>
      </w:r>
    </w:p>
    <w:p w:rsidR="00FF6D30" w:rsidRDefault="00FF6D30" w:rsidP="00FF6D30">
      <w:pPr>
        <w:pStyle w:val="Akapitzlist"/>
      </w:pPr>
      <w:r>
        <w:t>1)  Stowarzyszenie „Kolory” Mórkowo</w:t>
      </w:r>
    </w:p>
    <w:p w:rsidR="00FF6D30" w:rsidRDefault="00FF6D30" w:rsidP="00FF6D30">
      <w:pPr>
        <w:pStyle w:val="Akapitzlist"/>
      </w:pPr>
      <w:r>
        <w:t>2)  UKS „ROSZADA” Lipno</w:t>
      </w:r>
    </w:p>
    <w:p w:rsidR="00FF6D30" w:rsidRDefault="00FF6D30" w:rsidP="00FF6D30">
      <w:pPr>
        <w:pStyle w:val="Akapitzlist"/>
      </w:pPr>
      <w:r>
        <w:t>3) LUKS ORZEŁ Lipno</w:t>
      </w:r>
    </w:p>
    <w:p w:rsidR="00FF6D30" w:rsidRDefault="00FF6D30" w:rsidP="00FF6D30">
      <w:pPr>
        <w:pStyle w:val="Akapitzlist"/>
      </w:pPr>
      <w:r>
        <w:t>4) LUKS „KORONA” Wilkowice</w:t>
      </w:r>
    </w:p>
    <w:p w:rsidR="00FF6D30" w:rsidRDefault="00FF6D30" w:rsidP="00FF6D30">
      <w:pPr>
        <w:pStyle w:val="Akapitzlist"/>
      </w:pPr>
      <w:r>
        <w:t>5) UKS „JUNIOR” Lipno</w:t>
      </w:r>
    </w:p>
    <w:p w:rsidR="00FF6D30" w:rsidRDefault="00FF6D30" w:rsidP="00FF6D30">
      <w:pPr>
        <w:pStyle w:val="Akapitzlist"/>
      </w:pPr>
    </w:p>
    <w:p w:rsidR="00FF6D30" w:rsidRDefault="00FF6D30" w:rsidP="00FF6D30">
      <w:pPr>
        <w:pStyle w:val="Textbody"/>
        <w:spacing w:after="0"/>
        <w:ind w:left="30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Stowarzyszenie KOLORY i UKS ROSZADA nie wniosły uwag do projektu. Pozostałe wniosły propozycje zmian dotyczące określenia działań planowanych do realizacji w 2011 roku i do trybu powoływania i zasad działań komisji konkursowej.</w:t>
      </w:r>
    </w:p>
    <w:p w:rsidR="00FF6D30" w:rsidRDefault="00FF6D30" w:rsidP="00FF6D30">
      <w:pPr>
        <w:pStyle w:val="Textbody"/>
        <w:spacing w:after="0"/>
        <w:ind w:left="30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Proponowane zmiany w obu przypadkach mieszczą się w projekcie rocznego  programu współpracy , dlatego też nie zostały dokonane żadne zmiany w tym programie.</w:t>
      </w:r>
    </w:p>
    <w:p w:rsidR="00FF6D30" w:rsidRDefault="00FF6D30" w:rsidP="00FF6D30">
      <w:pPr>
        <w:pStyle w:val="Textbody"/>
        <w:spacing w:after="0"/>
        <w:ind w:left="30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Roczny program współpracy stanowi załącznik do niniejszej uchwały.</w:t>
      </w:r>
    </w:p>
    <w:p w:rsidR="00FF6D30" w:rsidRDefault="00FF6D30" w:rsidP="00FF6D30">
      <w:pPr>
        <w:pStyle w:val="Textbody"/>
        <w:spacing w:after="0"/>
        <w:ind w:left="300"/>
        <w:jc w:val="both"/>
        <w:rPr>
          <w:rFonts w:cs="Times New Roman"/>
          <w:color w:val="000000"/>
        </w:rPr>
      </w:pPr>
    </w:p>
    <w:p w:rsidR="00FF6D30" w:rsidRDefault="00FF6D30" w:rsidP="00FF6D30">
      <w:pPr>
        <w:pStyle w:val="Textbody"/>
        <w:spacing w:after="0"/>
        <w:ind w:left="300"/>
        <w:jc w:val="both"/>
        <w:rPr>
          <w:rFonts w:cs="Times New Roman"/>
          <w:color w:val="000000"/>
        </w:rPr>
      </w:pPr>
    </w:p>
    <w:p w:rsidR="00FF6D30" w:rsidRDefault="00FF6D30" w:rsidP="00FF6D30">
      <w:r>
        <w:t xml:space="preserve">                                                                                                                                                  </w:t>
      </w:r>
    </w:p>
    <w:p w:rsidR="00FF6D30" w:rsidRDefault="00FF6D30" w:rsidP="00FF6D30"/>
    <w:p w:rsidR="00FF6D30" w:rsidRDefault="00FF6D30" w:rsidP="00FF6D30">
      <w:pPr>
        <w:pStyle w:val="Textbody"/>
        <w:spacing w:after="0"/>
        <w:ind w:left="300"/>
        <w:jc w:val="both"/>
        <w:rPr>
          <w:rFonts w:cs="Times New Roman"/>
          <w:color w:val="000000"/>
        </w:rPr>
      </w:pPr>
    </w:p>
    <w:p w:rsidR="003C5E51" w:rsidRDefault="003C5E51"/>
    <w:sectPr w:rsidR="003C5E51" w:rsidSect="00E53A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6D30"/>
    <w:rsid w:val="00281046"/>
    <w:rsid w:val="003829FB"/>
    <w:rsid w:val="003C5E51"/>
    <w:rsid w:val="00477323"/>
    <w:rsid w:val="004A2514"/>
    <w:rsid w:val="00FF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6D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FF6D30"/>
    <w:pPr>
      <w:spacing w:after="120"/>
    </w:pPr>
  </w:style>
  <w:style w:type="character" w:customStyle="1" w:styleId="StrongEmphasis">
    <w:name w:val="Strong Emphasis"/>
    <w:rsid w:val="00FF6D30"/>
    <w:rPr>
      <w:b/>
      <w:bCs/>
    </w:rPr>
  </w:style>
  <w:style w:type="paragraph" w:styleId="Akapitzlist">
    <w:name w:val="List Paragraph"/>
    <w:basedOn w:val="Normalny"/>
    <w:uiPriority w:val="34"/>
    <w:qFormat/>
    <w:rsid w:val="00FF6D3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3555</Characters>
  <Application>Microsoft Office Word</Application>
  <DocSecurity>0</DocSecurity>
  <Lines>29</Lines>
  <Paragraphs>8</Paragraphs>
  <ScaleCrop>false</ScaleCrop>
  <Company>Lipno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rgrzeskowiak</dc:creator>
  <cp:keywords/>
  <dc:description/>
  <cp:lastModifiedBy>rgrzeskowiak</cp:lastModifiedBy>
  <cp:revision>1</cp:revision>
  <cp:lastPrinted>2011-02-03T06:58:00Z</cp:lastPrinted>
  <dcterms:created xsi:type="dcterms:W3CDTF">2011-02-03T06:50:00Z</dcterms:created>
  <dcterms:modified xsi:type="dcterms:W3CDTF">2011-02-03T06:59:00Z</dcterms:modified>
</cp:coreProperties>
</file>