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100" w:rsidRDefault="00BD1100" w:rsidP="005A156A">
      <w:pPr>
        <w:ind w:left="9923"/>
      </w:pPr>
      <w:r>
        <w:t>Załącznik</w:t>
      </w:r>
    </w:p>
    <w:p w:rsidR="00BD1100" w:rsidRDefault="005A156A" w:rsidP="005A156A">
      <w:pPr>
        <w:ind w:left="9923"/>
      </w:pPr>
      <w:r>
        <w:t xml:space="preserve">do Uchwały Nr </w:t>
      </w:r>
      <w:r w:rsidR="00C84B67">
        <w:t>XXVII</w:t>
      </w:r>
      <w:r w:rsidR="00BD1100">
        <w:t>/</w:t>
      </w:r>
      <w:r w:rsidR="00C84B67">
        <w:t>186</w:t>
      </w:r>
      <w:r w:rsidR="00BD1100">
        <w:t>/201</w:t>
      </w:r>
      <w:r>
        <w:t>6</w:t>
      </w:r>
    </w:p>
    <w:p w:rsidR="00BD1100" w:rsidRDefault="00BD1100" w:rsidP="005A156A">
      <w:pPr>
        <w:ind w:left="9923"/>
      </w:pPr>
      <w:r>
        <w:t>Rady Gminy Lipno</w:t>
      </w:r>
    </w:p>
    <w:p w:rsidR="00BD1100" w:rsidRDefault="00BD1100" w:rsidP="005A156A">
      <w:pPr>
        <w:ind w:left="9923"/>
      </w:pPr>
      <w:r>
        <w:t xml:space="preserve">z dnia 29 </w:t>
      </w:r>
      <w:r w:rsidR="005A156A">
        <w:t>września</w:t>
      </w:r>
      <w:r>
        <w:t xml:space="preserve"> 201</w:t>
      </w:r>
      <w:r w:rsidR="005A156A">
        <w:t>6</w:t>
      </w:r>
      <w:r>
        <w:t xml:space="preserve"> r.</w:t>
      </w:r>
    </w:p>
    <w:p w:rsidR="0061415B" w:rsidRDefault="0061415B" w:rsidP="005A156A">
      <w:pPr>
        <w:ind w:left="9923"/>
      </w:pPr>
    </w:p>
    <w:p w:rsidR="00BD1100" w:rsidRDefault="00BD1100" w:rsidP="005A156A">
      <w:pPr>
        <w:ind w:left="9923"/>
      </w:pPr>
    </w:p>
    <w:p w:rsidR="00BD1100" w:rsidRDefault="00BD1100"/>
    <w:p w:rsidR="00BD1100" w:rsidRDefault="00BD1100" w:rsidP="00BD1100">
      <w:pPr>
        <w:spacing w:line="360" w:lineRule="auto"/>
        <w:jc w:val="both"/>
        <w:rPr>
          <w:b/>
          <w:szCs w:val="22"/>
        </w:rPr>
      </w:pPr>
      <w:r>
        <w:rPr>
          <w:b/>
          <w:szCs w:val="22"/>
        </w:rPr>
        <w:t xml:space="preserve">X. </w:t>
      </w:r>
      <w:r w:rsidR="002D2F0A">
        <w:rPr>
          <w:b/>
          <w:szCs w:val="22"/>
        </w:rPr>
        <w:t>P</w:t>
      </w:r>
      <w:bookmarkStart w:id="0" w:name="_GoBack"/>
      <w:bookmarkEnd w:id="0"/>
      <w:r>
        <w:rPr>
          <w:b/>
          <w:szCs w:val="22"/>
        </w:rPr>
        <w:t>ODZIAŁ ŚRODKÓW NA ROK 2016 Z UWZGĘDNIENIEM PLANOWANYCH ZADAŃ.</w:t>
      </w:r>
    </w:p>
    <w:tbl>
      <w:tblPr>
        <w:tblW w:w="15559" w:type="dxa"/>
        <w:tblInd w:w="-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  <w:gridCol w:w="7200"/>
        <w:gridCol w:w="2216"/>
        <w:gridCol w:w="1895"/>
      </w:tblGrid>
      <w:tr w:rsidR="00BD1100" w:rsidTr="00A75DD7">
        <w:tc>
          <w:tcPr>
            <w:tcW w:w="4248" w:type="dxa"/>
          </w:tcPr>
          <w:p w:rsidR="00BD1100" w:rsidRPr="00294728" w:rsidRDefault="00BD1100" w:rsidP="00B4339A">
            <w:pPr>
              <w:jc w:val="center"/>
            </w:pPr>
            <w:r w:rsidRPr="00294728">
              <w:rPr>
                <w:sz w:val="22"/>
                <w:szCs w:val="22"/>
              </w:rPr>
              <w:t xml:space="preserve">cele </w:t>
            </w:r>
            <w:r>
              <w:rPr>
                <w:sz w:val="22"/>
                <w:szCs w:val="22"/>
              </w:rPr>
              <w:t>–</w:t>
            </w:r>
            <w:r w:rsidRPr="00294728">
              <w:rPr>
                <w:sz w:val="22"/>
                <w:szCs w:val="22"/>
              </w:rPr>
              <w:t xml:space="preserve"> rezultaty</w:t>
            </w:r>
          </w:p>
        </w:tc>
        <w:tc>
          <w:tcPr>
            <w:tcW w:w="7200" w:type="dxa"/>
          </w:tcPr>
          <w:p w:rsidR="00BD1100" w:rsidRPr="00294728" w:rsidRDefault="00BD1100" w:rsidP="00B4339A">
            <w:pPr>
              <w:jc w:val="center"/>
            </w:pPr>
            <w:r w:rsidRPr="00294728">
              <w:rPr>
                <w:sz w:val="22"/>
                <w:szCs w:val="22"/>
              </w:rPr>
              <w:t>zadania</w:t>
            </w:r>
          </w:p>
        </w:tc>
        <w:tc>
          <w:tcPr>
            <w:tcW w:w="2216" w:type="dxa"/>
          </w:tcPr>
          <w:p w:rsidR="00BD1100" w:rsidRPr="00294728" w:rsidRDefault="00BD1100" w:rsidP="00B4339A">
            <w:pPr>
              <w:jc w:val="center"/>
            </w:pPr>
            <w:r w:rsidRPr="00294728">
              <w:rPr>
                <w:sz w:val="22"/>
                <w:szCs w:val="22"/>
              </w:rPr>
              <w:t>organy, instytucje odpowiedzialne</w:t>
            </w:r>
          </w:p>
        </w:tc>
        <w:tc>
          <w:tcPr>
            <w:tcW w:w="1895" w:type="dxa"/>
          </w:tcPr>
          <w:p w:rsidR="00BD1100" w:rsidRPr="00294728" w:rsidRDefault="00BD1100" w:rsidP="00B4339A">
            <w:r w:rsidRPr="00294728">
              <w:rPr>
                <w:sz w:val="22"/>
                <w:szCs w:val="22"/>
              </w:rPr>
              <w:t>koszt w zł.</w:t>
            </w:r>
          </w:p>
        </w:tc>
      </w:tr>
      <w:tr w:rsidR="00BD1100" w:rsidTr="00A75DD7">
        <w:tc>
          <w:tcPr>
            <w:tcW w:w="4248" w:type="dxa"/>
          </w:tcPr>
          <w:p w:rsidR="00BD1100" w:rsidRPr="001F409D" w:rsidRDefault="00BD1100" w:rsidP="00B4339A">
            <w:r w:rsidRPr="001F409D">
              <w:rPr>
                <w:sz w:val="22"/>
                <w:szCs w:val="22"/>
              </w:rPr>
              <w:t>1. zwiększenie dostępności pomocy terapeutycznej i rehabilitacyjnej dla osób uzależnionych od alkoholu</w:t>
            </w:r>
          </w:p>
        </w:tc>
        <w:tc>
          <w:tcPr>
            <w:tcW w:w="7200" w:type="dxa"/>
          </w:tcPr>
          <w:p w:rsidR="00BD1100" w:rsidRPr="001F409D" w:rsidRDefault="00BD1100" w:rsidP="00B4339A">
            <w:r w:rsidRPr="001F409D">
              <w:rPr>
                <w:sz w:val="22"/>
                <w:szCs w:val="22"/>
              </w:rPr>
              <w:t>prowadzenie punktu informacyjno – konsultacyjnego dla osób uzależnionych i członków rodzin z problemem alkoholowym</w:t>
            </w:r>
          </w:p>
          <w:p w:rsidR="00BD1100" w:rsidRPr="001F409D" w:rsidRDefault="00BD1100" w:rsidP="00B4339A">
            <w:pPr>
              <w:rPr>
                <w:sz w:val="6"/>
                <w:szCs w:val="6"/>
              </w:rPr>
            </w:pPr>
          </w:p>
        </w:tc>
        <w:tc>
          <w:tcPr>
            <w:tcW w:w="2216" w:type="dxa"/>
          </w:tcPr>
          <w:p w:rsidR="00BD1100" w:rsidRPr="001F409D" w:rsidRDefault="00BD1100" w:rsidP="00B4339A">
            <w:r w:rsidRPr="001F409D">
              <w:rPr>
                <w:sz w:val="22"/>
                <w:szCs w:val="22"/>
              </w:rPr>
              <w:t>GKRPA</w:t>
            </w:r>
          </w:p>
        </w:tc>
        <w:tc>
          <w:tcPr>
            <w:tcW w:w="1895" w:type="dxa"/>
          </w:tcPr>
          <w:p w:rsidR="00BD1100" w:rsidRPr="001F409D" w:rsidRDefault="00BD1100" w:rsidP="00B4339A">
            <w:pPr>
              <w:jc w:val="right"/>
            </w:pPr>
            <w:r>
              <w:rPr>
                <w:sz w:val="22"/>
                <w:szCs w:val="22"/>
              </w:rPr>
              <w:t>0,00</w:t>
            </w:r>
          </w:p>
        </w:tc>
      </w:tr>
      <w:tr w:rsidR="00BD1100" w:rsidTr="00A75DD7">
        <w:tc>
          <w:tcPr>
            <w:tcW w:w="4248" w:type="dxa"/>
            <w:vMerge w:val="restart"/>
          </w:tcPr>
          <w:p w:rsidR="00BD1100" w:rsidRPr="001F409D" w:rsidRDefault="00BD1100" w:rsidP="00B4339A">
            <w:r w:rsidRPr="001F409D">
              <w:rPr>
                <w:sz w:val="22"/>
                <w:szCs w:val="22"/>
              </w:rPr>
              <w:t>2. udzielanie rodzinom, w których występują problemy alkoholowe, pomocy psychospołecznej i prawnej, a w szczególności ochrony przed przemocą w rodzinie</w:t>
            </w:r>
          </w:p>
          <w:p w:rsidR="00BD1100" w:rsidRPr="001F409D" w:rsidRDefault="00BD1100" w:rsidP="00B4339A">
            <w:pPr>
              <w:jc w:val="right"/>
            </w:pPr>
          </w:p>
        </w:tc>
        <w:tc>
          <w:tcPr>
            <w:tcW w:w="7200" w:type="dxa"/>
          </w:tcPr>
          <w:p w:rsidR="00BD1100" w:rsidRPr="001F409D" w:rsidRDefault="00BD1100" w:rsidP="00B4339A">
            <w:r w:rsidRPr="001F409D">
              <w:rPr>
                <w:sz w:val="22"/>
                <w:szCs w:val="22"/>
              </w:rPr>
              <w:t>1. współpraca z Rewirem Dzielnicowych, Gminnym Ośrodkiem Pomocy Społecznej w zakresie przyjmowania zgłoszenia o przypadku wystąpienia nadużywania alkoholu a także w obszarze ochrony rodziny przed przemocą,</w:t>
            </w:r>
          </w:p>
          <w:p w:rsidR="00BD1100" w:rsidRPr="001F409D" w:rsidRDefault="00BD1100" w:rsidP="00B4339A">
            <w:pPr>
              <w:rPr>
                <w:sz w:val="6"/>
                <w:szCs w:val="6"/>
              </w:rPr>
            </w:pPr>
          </w:p>
        </w:tc>
        <w:tc>
          <w:tcPr>
            <w:tcW w:w="2216" w:type="dxa"/>
          </w:tcPr>
          <w:p w:rsidR="00BD1100" w:rsidRPr="001F409D" w:rsidRDefault="00BD1100" w:rsidP="00B4339A">
            <w:r w:rsidRPr="001F409D">
              <w:rPr>
                <w:sz w:val="22"/>
                <w:szCs w:val="22"/>
              </w:rPr>
              <w:t>GKRPA</w:t>
            </w:r>
          </w:p>
        </w:tc>
        <w:tc>
          <w:tcPr>
            <w:tcW w:w="1895" w:type="dxa"/>
          </w:tcPr>
          <w:p w:rsidR="00BD1100" w:rsidRPr="001F409D" w:rsidRDefault="00BD1100" w:rsidP="00B4339A">
            <w:pPr>
              <w:jc w:val="right"/>
            </w:pPr>
            <w:r>
              <w:rPr>
                <w:sz w:val="22"/>
                <w:szCs w:val="22"/>
              </w:rPr>
              <w:t>0,00</w:t>
            </w:r>
          </w:p>
        </w:tc>
      </w:tr>
      <w:tr w:rsidR="00BD1100" w:rsidTr="00A75DD7">
        <w:tc>
          <w:tcPr>
            <w:tcW w:w="4248" w:type="dxa"/>
            <w:vMerge/>
          </w:tcPr>
          <w:p w:rsidR="00BD1100" w:rsidRPr="001F409D" w:rsidRDefault="00BD1100" w:rsidP="00B4339A">
            <w:pPr>
              <w:jc w:val="right"/>
            </w:pPr>
          </w:p>
        </w:tc>
        <w:tc>
          <w:tcPr>
            <w:tcW w:w="7200" w:type="dxa"/>
          </w:tcPr>
          <w:p w:rsidR="00BD1100" w:rsidRPr="001F409D" w:rsidRDefault="00BD1100" w:rsidP="00B4339A">
            <w:r w:rsidRPr="001F409D">
              <w:rPr>
                <w:sz w:val="22"/>
                <w:szCs w:val="22"/>
              </w:rPr>
              <w:t>2. prowadzenie rozmów interwencyjno – motywujących do podjęcia leczenia przez osoby co do których istnieje podejrzenie o nadużywanie alkoholu</w:t>
            </w:r>
          </w:p>
          <w:p w:rsidR="00BD1100" w:rsidRPr="001F409D" w:rsidRDefault="00BD1100" w:rsidP="00B4339A">
            <w:pPr>
              <w:rPr>
                <w:sz w:val="6"/>
                <w:szCs w:val="6"/>
              </w:rPr>
            </w:pPr>
          </w:p>
        </w:tc>
        <w:tc>
          <w:tcPr>
            <w:tcW w:w="2216" w:type="dxa"/>
          </w:tcPr>
          <w:p w:rsidR="00BD1100" w:rsidRPr="001F409D" w:rsidRDefault="00BD1100" w:rsidP="00B4339A">
            <w:r w:rsidRPr="001F409D">
              <w:rPr>
                <w:sz w:val="22"/>
                <w:szCs w:val="22"/>
              </w:rPr>
              <w:t>GKRPA</w:t>
            </w:r>
          </w:p>
        </w:tc>
        <w:tc>
          <w:tcPr>
            <w:tcW w:w="1895" w:type="dxa"/>
          </w:tcPr>
          <w:p w:rsidR="00BD1100" w:rsidRPr="001F409D" w:rsidRDefault="00BD1100" w:rsidP="00B4339A">
            <w:pPr>
              <w:jc w:val="right"/>
            </w:pPr>
            <w:r>
              <w:rPr>
                <w:sz w:val="22"/>
                <w:szCs w:val="22"/>
              </w:rPr>
              <w:t>0,00</w:t>
            </w:r>
          </w:p>
        </w:tc>
      </w:tr>
      <w:tr w:rsidR="00BD1100" w:rsidTr="00A75DD7">
        <w:tc>
          <w:tcPr>
            <w:tcW w:w="4248" w:type="dxa"/>
            <w:vMerge/>
          </w:tcPr>
          <w:p w:rsidR="00BD1100" w:rsidRPr="001F409D" w:rsidRDefault="00BD1100" w:rsidP="00B4339A"/>
        </w:tc>
        <w:tc>
          <w:tcPr>
            <w:tcW w:w="7200" w:type="dxa"/>
          </w:tcPr>
          <w:p w:rsidR="00BD1100" w:rsidRPr="001F409D" w:rsidRDefault="00BD1100" w:rsidP="00B4339A">
            <w:r w:rsidRPr="001F409D">
              <w:rPr>
                <w:sz w:val="22"/>
                <w:szCs w:val="22"/>
              </w:rPr>
              <w:t>3. kierowanie osób, które w związku z nadużywaniem alkoholu powodują rozkład życia rodzinnego, demoralizację małoletnich, zakłócają spokój i porządek publiczny, na badanie przez biegłych w celu wydania opinii w przedmiocie uzależnienia od alkoholu i wskazania rodzaju zakładu leczniczego</w:t>
            </w:r>
          </w:p>
          <w:p w:rsidR="00BD1100" w:rsidRPr="001F409D" w:rsidRDefault="00BD1100" w:rsidP="00B4339A">
            <w:pPr>
              <w:rPr>
                <w:sz w:val="6"/>
                <w:szCs w:val="6"/>
              </w:rPr>
            </w:pPr>
          </w:p>
        </w:tc>
        <w:tc>
          <w:tcPr>
            <w:tcW w:w="2216" w:type="dxa"/>
          </w:tcPr>
          <w:p w:rsidR="00BD1100" w:rsidRPr="001F409D" w:rsidRDefault="00BD1100" w:rsidP="00B4339A">
            <w:r w:rsidRPr="001F409D">
              <w:rPr>
                <w:sz w:val="22"/>
                <w:szCs w:val="22"/>
              </w:rPr>
              <w:t>GKRPA</w:t>
            </w:r>
          </w:p>
        </w:tc>
        <w:tc>
          <w:tcPr>
            <w:tcW w:w="1895" w:type="dxa"/>
          </w:tcPr>
          <w:p w:rsidR="00BD1100" w:rsidRPr="001F409D" w:rsidRDefault="00BD1100" w:rsidP="00B4339A">
            <w:pPr>
              <w:jc w:val="right"/>
            </w:pPr>
            <w:r>
              <w:rPr>
                <w:sz w:val="22"/>
                <w:szCs w:val="22"/>
              </w:rPr>
              <w:t>5.000,00</w:t>
            </w:r>
          </w:p>
        </w:tc>
      </w:tr>
      <w:tr w:rsidR="00BD1100" w:rsidTr="00A75DD7">
        <w:tc>
          <w:tcPr>
            <w:tcW w:w="4248" w:type="dxa"/>
            <w:vMerge/>
          </w:tcPr>
          <w:p w:rsidR="00BD1100" w:rsidRPr="001F409D" w:rsidRDefault="00BD1100" w:rsidP="00B4339A"/>
        </w:tc>
        <w:tc>
          <w:tcPr>
            <w:tcW w:w="7200" w:type="dxa"/>
          </w:tcPr>
          <w:p w:rsidR="00BD1100" w:rsidRPr="001F409D" w:rsidRDefault="00BD1100" w:rsidP="00B4339A">
            <w:r w:rsidRPr="001F409D">
              <w:rPr>
                <w:sz w:val="22"/>
                <w:szCs w:val="22"/>
              </w:rPr>
              <w:t>4. kierowanie wniosków do Sądu Rejonowego w Lesznie o zastosowanie obowiązku poddania się leczenia odwykowego osoby, o której mowa w pkt 3</w:t>
            </w:r>
          </w:p>
          <w:p w:rsidR="00BD1100" w:rsidRPr="001F409D" w:rsidRDefault="00BD1100" w:rsidP="00B4339A">
            <w:pPr>
              <w:rPr>
                <w:sz w:val="6"/>
                <w:szCs w:val="6"/>
              </w:rPr>
            </w:pPr>
          </w:p>
        </w:tc>
        <w:tc>
          <w:tcPr>
            <w:tcW w:w="2216" w:type="dxa"/>
          </w:tcPr>
          <w:p w:rsidR="00BD1100" w:rsidRPr="001F409D" w:rsidRDefault="00BD1100" w:rsidP="00B4339A">
            <w:r w:rsidRPr="001F409D">
              <w:rPr>
                <w:sz w:val="22"/>
                <w:szCs w:val="22"/>
              </w:rPr>
              <w:t>GKRPA</w:t>
            </w:r>
          </w:p>
        </w:tc>
        <w:tc>
          <w:tcPr>
            <w:tcW w:w="1895" w:type="dxa"/>
          </w:tcPr>
          <w:p w:rsidR="00BD1100" w:rsidRPr="001F409D" w:rsidRDefault="00BD1100" w:rsidP="00B4339A">
            <w:pPr>
              <w:jc w:val="right"/>
            </w:pPr>
            <w:r>
              <w:rPr>
                <w:sz w:val="22"/>
                <w:szCs w:val="22"/>
              </w:rPr>
              <w:t>300,00</w:t>
            </w:r>
          </w:p>
        </w:tc>
      </w:tr>
      <w:tr w:rsidR="00BD1100" w:rsidTr="00A75DD7">
        <w:tc>
          <w:tcPr>
            <w:tcW w:w="4248" w:type="dxa"/>
            <w:vMerge/>
          </w:tcPr>
          <w:p w:rsidR="00BD1100" w:rsidRPr="001F409D" w:rsidRDefault="00BD1100" w:rsidP="00B4339A"/>
        </w:tc>
        <w:tc>
          <w:tcPr>
            <w:tcW w:w="7200" w:type="dxa"/>
          </w:tcPr>
          <w:p w:rsidR="00BD1100" w:rsidRPr="001F409D" w:rsidRDefault="00BD1100" w:rsidP="00B4339A">
            <w:r>
              <w:rPr>
                <w:sz w:val="22"/>
                <w:szCs w:val="22"/>
              </w:rPr>
              <w:t>5</w:t>
            </w:r>
            <w:r w:rsidRPr="001F409D">
              <w:rPr>
                <w:sz w:val="22"/>
                <w:szCs w:val="22"/>
              </w:rPr>
              <w:t>. finansowanie bieżącej działalności świetlic socjoterapeutycznej i środowiskowych dla dzieci i młodzieży z rodzin z problemem alkoholowym, z występującą przemocą w rodzinie (rodzin dysfunkcyjnych) i innych</w:t>
            </w:r>
          </w:p>
          <w:p w:rsidR="00BD1100" w:rsidRPr="001F409D" w:rsidRDefault="00BD1100" w:rsidP="00B4339A">
            <w:pPr>
              <w:rPr>
                <w:sz w:val="6"/>
                <w:szCs w:val="6"/>
              </w:rPr>
            </w:pPr>
          </w:p>
        </w:tc>
        <w:tc>
          <w:tcPr>
            <w:tcW w:w="2216" w:type="dxa"/>
          </w:tcPr>
          <w:p w:rsidR="00BD1100" w:rsidRPr="001F409D" w:rsidRDefault="00BD1100" w:rsidP="00B4339A">
            <w:r w:rsidRPr="001F409D">
              <w:rPr>
                <w:sz w:val="22"/>
                <w:szCs w:val="22"/>
              </w:rPr>
              <w:t>GKRPA, szkoła podstawowa, gimnazjum</w:t>
            </w:r>
          </w:p>
        </w:tc>
        <w:tc>
          <w:tcPr>
            <w:tcW w:w="1895" w:type="dxa"/>
          </w:tcPr>
          <w:p w:rsidR="00BD1100" w:rsidRPr="001F409D" w:rsidRDefault="00BD1100" w:rsidP="00B4339A">
            <w:pPr>
              <w:jc w:val="right"/>
            </w:pPr>
            <w:r>
              <w:rPr>
                <w:sz w:val="22"/>
                <w:szCs w:val="22"/>
              </w:rPr>
              <w:t>0,00</w:t>
            </w:r>
          </w:p>
        </w:tc>
      </w:tr>
      <w:tr w:rsidR="00BD1100" w:rsidTr="00A75DD7">
        <w:tc>
          <w:tcPr>
            <w:tcW w:w="4248" w:type="dxa"/>
            <w:vMerge/>
          </w:tcPr>
          <w:p w:rsidR="00BD1100" w:rsidRPr="001F409D" w:rsidRDefault="00BD1100" w:rsidP="00B4339A"/>
        </w:tc>
        <w:tc>
          <w:tcPr>
            <w:tcW w:w="7200" w:type="dxa"/>
          </w:tcPr>
          <w:p w:rsidR="00BD1100" w:rsidRPr="001F409D" w:rsidRDefault="00BD1100" w:rsidP="00B4339A">
            <w:r>
              <w:rPr>
                <w:sz w:val="22"/>
                <w:szCs w:val="22"/>
              </w:rPr>
              <w:t>6</w:t>
            </w:r>
            <w:r w:rsidRPr="001F409D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współdziałanie z Zespołem Interdyscyplinarnym m.in. w zakresie diagnozowania problemu przemocy w rodzinie, podejmowania działań w stosunku do osób stosujących przemoc w rodzinie oraz opracowywania i realizacji planu pomocy w indywidualnych przypadkach</w:t>
            </w:r>
          </w:p>
          <w:p w:rsidR="00BD1100" w:rsidRPr="001F409D" w:rsidRDefault="00BD1100" w:rsidP="00B4339A">
            <w:pPr>
              <w:rPr>
                <w:sz w:val="6"/>
                <w:szCs w:val="6"/>
              </w:rPr>
            </w:pPr>
          </w:p>
        </w:tc>
        <w:tc>
          <w:tcPr>
            <w:tcW w:w="2216" w:type="dxa"/>
          </w:tcPr>
          <w:p w:rsidR="00BD1100" w:rsidRPr="001F409D" w:rsidRDefault="00BD1100" w:rsidP="00B4339A">
            <w:r>
              <w:rPr>
                <w:sz w:val="22"/>
                <w:szCs w:val="22"/>
              </w:rPr>
              <w:t>Zespół Interdyscyplinarny</w:t>
            </w:r>
          </w:p>
        </w:tc>
        <w:tc>
          <w:tcPr>
            <w:tcW w:w="1895" w:type="dxa"/>
          </w:tcPr>
          <w:p w:rsidR="00BD1100" w:rsidRPr="001F409D" w:rsidRDefault="00BD1100" w:rsidP="00B4339A">
            <w:pPr>
              <w:jc w:val="right"/>
            </w:pPr>
            <w:r>
              <w:rPr>
                <w:sz w:val="22"/>
                <w:szCs w:val="22"/>
              </w:rPr>
              <w:t>0,00</w:t>
            </w:r>
          </w:p>
        </w:tc>
      </w:tr>
      <w:tr w:rsidR="00BD1100" w:rsidTr="00A75DD7">
        <w:tc>
          <w:tcPr>
            <w:tcW w:w="4248" w:type="dxa"/>
            <w:vMerge/>
          </w:tcPr>
          <w:p w:rsidR="00BD1100" w:rsidRPr="001F409D" w:rsidRDefault="00BD1100" w:rsidP="00B4339A"/>
        </w:tc>
        <w:tc>
          <w:tcPr>
            <w:tcW w:w="7200" w:type="dxa"/>
          </w:tcPr>
          <w:p w:rsidR="00BD1100" w:rsidRPr="001F409D" w:rsidRDefault="00BD1100" w:rsidP="00B4339A">
            <w:r>
              <w:rPr>
                <w:sz w:val="22"/>
                <w:szCs w:val="22"/>
              </w:rPr>
              <w:t>7</w:t>
            </w:r>
            <w:r w:rsidRPr="001F409D">
              <w:rPr>
                <w:sz w:val="22"/>
                <w:szCs w:val="22"/>
              </w:rPr>
              <w:t>. finansowanie szkoleń i kursów specjalistycznych w zakresie udzielania pomocy profilaktycznej dzieciom i młodzieży oraz rozwijania umiejętności prowadzenia zajęć w szczególności terapeutycznych - organizowanych dla nauczycie</w:t>
            </w:r>
            <w:r>
              <w:rPr>
                <w:sz w:val="22"/>
                <w:szCs w:val="22"/>
              </w:rPr>
              <w:t>li, członków GKRPA, pracowników GOPS</w:t>
            </w:r>
          </w:p>
          <w:p w:rsidR="00BD1100" w:rsidRPr="001F409D" w:rsidRDefault="00BD1100" w:rsidP="00B4339A">
            <w:pPr>
              <w:rPr>
                <w:sz w:val="6"/>
                <w:szCs w:val="6"/>
              </w:rPr>
            </w:pPr>
          </w:p>
        </w:tc>
        <w:tc>
          <w:tcPr>
            <w:tcW w:w="2216" w:type="dxa"/>
          </w:tcPr>
          <w:p w:rsidR="00BD1100" w:rsidRPr="001F409D" w:rsidRDefault="00BD1100" w:rsidP="00B4339A">
            <w:r w:rsidRPr="001F409D">
              <w:rPr>
                <w:sz w:val="22"/>
                <w:szCs w:val="22"/>
              </w:rPr>
              <w:t xml:space="preserve">GKRPA, </w:t>
            </w:r>
            <w:r>
              <w:rPr>
                <w:sz w:val="22"/>
                <w:szCs w:val="22"/>
              </w:rPr>
              <w:t xml:space="preserve">GOPS, </w:t>
            </w:r>
            <w:r w:rsidRPr="001F409D">
              <w:rPr>
                <w:sz w:val="22"/>
                <w:szCs w:val="22"/>
              </w:rPr>
              <w:t>szkoła podstawowa, gimnazjum</w:t>
            </w:r>
          </w:p>
        </w:tc>
        <w:tc>
          <w:tcPr>
            <w:tcW w:w="1895" w:type="dxa"/>
          </w:tcPr>
          <w:p w:rsidR="00BD1100" w:rsidRPr="001F409D" w:rsidRDefault="00BD1100" w:rsidP="00BD1100">
            <w:pPr>
              <w:jc w:val="right"/>
            </w:pPr>
            <w:r>
              <w:rPr>
                <w:sz w:val="22"/>
                <w:szCs w:val="22"/>
              </w:rPr>
              <w:t>8.998,34</w:t>
            </w:r>
          </w:p>
        </w:tc>
      </w:tr>
      <w:tr w:rsidR="00BD1100" w:rsidTr="00A75DD7">
        <w:tc>
          <w:tcPr>
            <w:tcW w:w="4248" w:type="dxa"/>
            <w:vMerge w:val="restart"/>
          </w:tcPr>
          <w:p w:rsidR="00BD1100" w:rsidRPr="001F409D" w:rsidRDefault="00BD1100" w:rsidP="00B4339A">
            <w:r w:rsidRPr="001F409D">
              <w:rPr>
                <w:sz w:val="22"/>
                <w:szCs w:val="22"/>
              </w:rPr>
              <w:lastRenderedPageBreak/>
              <w:t xml:space="preserve">3. prowadzenie profilaktycznej działalności informacyjnej i edukacyjnej w zakresie rozwiązywania problemów alkoholowych i przeciwdziałania narkomanii, w szczególności dla dzieci i młodzieży, w tym prowadzenie pozalekcyjnych zajęć sportowych a także działań na rzecz dożywiania dzieci uczestniczących w pozalekcyjnych programach opiekuńczo </w:t>
            </w:r>
            <w:r>
              <w:rPr>
                <w:sz w:val="22"/>
                <w:szCs w:val="22"/>
              </w:rPr>
              <w:t>–</w:t>
            </w:r>
            <w:r w:rsidRPr="001F409D">
              <w:rPr>
                <w:sz w:val="22"/>
                <w:szCs w:val="22"/>
              </w:rPr>
              <w:t xml:space="preserve"> wychowawczych</w:t>
            </w:r>
          </w:p>
        </w:tc>
        <w:tc>
          <w:tcPr>
            <w:tcW w:w="7200" w:type="dxa"/>
          </w:tcPr>
          <w:p w:rsidR="00BD1100" w:rsidRPr="001F409D" w:rsidRDefault="00BD1100" w:rsidP="00B4339A">
            <w:r w:rsidRPr="001F409D">
              <w:rPr>
                <w:sz w:val="22"/>
                <w:szCs w:val="22"/>
              </w:rPr>
              <w:t>1. wspieranie szkół podstawowych i gimnazjum w rozwijaniu działań profilaktycznych dla dzieci i młodzieży, nauczycieli i rodziców zwłaszcza poprzez finansowanie programów profilaktycznych lub edukacyjnych</w:t>
            </w:r>
          </w:p>
          <w:p w:rsidR="00BD1100" w:rsidRPr="001F409D" w:rsidRDefault="00BD1100" w:rsidP="00B4339A">
            <w:pPr>
              <w:rPr>
                <w:sz w:val="6"/>
                <w:szCs w:val="6"/>
              </w:rPr>
            </w:pPr>
          </w:p>
        </w:tc>
        <w:tc>
          <w:tcPr>
            <w:tcW w:w="2216" w:type="dxa"/>
          </w:tcPr>
          <w:p w:rsidR="00BD1100" w:rsidRPr="001F409D" w:rsidRDefault="00BD1100" w:rsidP="00B4339A">
            <w:r w:rsidRPr="001F409D">
              <w:rPr>
                <w:sz w:val="22"/>
                <w:szCs w:val="22"/>
              </w:rPr>
              <w:t>GKRPA, szkoły podstawowe, gimnazjum</w:t>
            </w:r>
          </w:p>
        </w:tc>
        <w:tc>
          <w:tcPr>
            <w:tcW w:w="1895" w:type="dxa"/>
          </w:tcPr>
          <w:p w:rsidR="00BD1100" w:rsidRPr="001F409D" w:rsidRDefault="00BD1100" w:rsidP="00BD1100">
            <w:pPr>
              <w:jc w:val="right"/>
            </w:pPr>
            <w:r>
              <w:rPr>
                <w:sz w:val="22"/>
                <w:szCs w:val="22"/>
              </w:rPr>
              <w:t>12.500,00</w:t>
            </w:r>
          </w:p>
        </w:tc>
      </w:tr>
      <w:tr w:rsidR="00BD1100" w:rsidTr="00A75DD7">
        <w:tc>
          <w:tcPr>
            <w:tcW w:w="4248" w:type="dxa"/>
            <w:vMerge/>
          </w:tcPr>
          <w:p w:rsidR="00BD1100" w:rsidRPr="001F409D" w:rsidRDefault="00BD1100" w:rsidP="00B4339A"/>
        </w:tc>
        <w:tc>
          <w:tcPr>
            <w:tcW w:w="7200" w:type="dxa"/>
          </w:tcPr>
          <w:p w:rsidR="00BD1100" w:rsidRPr="001F409D" w:rsidRDefault="00BD1100" w:rsidP="00B4339A">
            <w:r w:rsidRPr="001F409D">
              <w:rPr>
                <w:sz w:val="22"/>
                <w:szCs w:val="22"/>
              </w:rPr>
              <w:t>2. finansowanie programu profilaktycznego „Trzeci Elementarz czyli program 7 kroków” dla młodzieży w gimnazjum</w:t>
            </w:r>
          </w:p>
          <w:p w:rsidR="00BD1100" w:rsidRPr="001F409D" w:rsidRDefault="00BD1100" w:rsidP="00B4339A">
            <w:pPr>
              <w:rPr>
                <w:sz w:val="6"/>
                <w:szCs w:val="6"/>
              </w:rPr>
            </w:pPr>
          </w:p>
        </w:tc>
        <w:tc>
          <w:tcPr>
            <w:tcW w:w="2216" w:type="dxa"/>
          </w:tcPr>
          <w:p w:rsidR="00BD1100" w:rsidRPr="001F409D" w:rsidRDefault="00BD1100" w:rsidP="00B4339A">
            <w:r w:rsidRPr="001F409D">
              <w:rPr>
                <w:sz w:val="22"/>
                <w:szCs w:val="22"/>
              </w:rPr>
              <w:t>GKRPA, gimnazjum</w:t>
            </w:r>
          </w:p>
        </w:tc>
        <w:tc>
          <w:tcPr>
            <w:tcW w:w="1895" w:type="dxa"/>
          </w:tcPr>
          <w:p w:rsidR="00BD1100" w:rsidRPr="001F409D" w:rsidRDefault="00BD1100" w:rsidP="00B4339A">
            <w:pPr>
              <w:jc w:val="right"/>
            </w:pPr>
            <w:r>
              <w:rPr>
                <w:sz w:val="22"/>
                <w:szCs w:val="22"/>
              </w:rPr>
              <w:t>6.000,00</w:t>
            </w:r>
          </w:p>
        </w:tc>
      </w:tr>
      <w:tr w:rsidR="00BD1100" w:rsidTr="00A75DD7">
        <w:tc>
          <w:tcPr>
            <w:tcW w:w="4248" w:type="dxa"/>
            <w:vMerge/>
          </w:tcPr>
          <w:p w:rsidR="00BD1100" w:rsidRPr="001F409D" w:rsidRDefault="00BD1100" w:rsidP="00B4339A"/>
        </w:tc>
        <w:tc>
          <w:tcPr>
            <w:tcW w:w="7200" w:type="dxa"/>
          </w:tcPr>
          <w:p w:rsidR="00BD1100" w:rsidRPr="001F409D" w:rsidRDefault="00BD1100" w:rsidP="00B4339A">
            <w:r w:rsidRPr="001F409D">
              <w:rPr>
                <w:sz w:val="22"/>
                <w:szCs w:val="22"/>
              </w:rPr>
              <w:t>3. finansowanie pozalekcyjnych zajęć sportowych, w szczególności przez prowadzenie zajęć lub zakup sprzętu sportowego</w:t>
            </w:r>
          </w:p>
          <w:p w:rsidR="00BD1100" w:rsidRPr="001F409D" w:rsidRDefault="00BD1100" w:rsidP="00B4339A">
            <w:pPr>
              <w:rPr>
                <w:sz w:val="6"/>
                <w:szCs w:val="6"/>
              </w:rPr>
            </w:pPr>
          </w:p>
        </w:tc>
        <w:tc>
          <w:tcPr>
            <w:tcW w:w="2216" w:type="dxa"/>
          </w:tcPr>
          <w:p w:rsidR="00BD1100" w:rsidRPr="001F409D" w:rsidRDefault="00BD1100" w:rsidP="00B4339A">
            <w:r w:rsidRPr="001F409D">
              <w:rPr>
                <w:sz w:val="22"/>
                <w:szCs w:val="22"/>
              </w:rPr>
              <w:t>GKRPA, szkoły podstawowe, gimnazjum,</w:t>
            </w:r>
          </w:p>
        </w:tc>
        <w:tc>
          <w:tcPr>
            <w:tcW w:w="1895" w:type="dxa"/>
          </w:tcPr>
          <w:p w:rsidR="00BD1100" w:rsidRPr="001F409D" w:rsidRDefault="00554AF7" w:rsidP="00B4339A">
            <w:pPr>
              <w:jc w:val="right"/>
            </w:pPr>
            <w:r>
              <w:rPr>
                <w:sz w:val="22"/>
                <w:szCs w:val="22"/>
              </w:rPr>
              <w:t>9.500</w:t>
            </w:r>
            <w:r w:rsidR="00BD1100">
              <w:rPr>
                <w:sz w:val="22"/>
                <w:szCs w:val="22"/>
              </w:rPr>
              <w:t>,00</w:t>
            </w:r>
          </w:p>
        </w:tc>
      </w:tr>
      <w:tr w:rsidR="00BD1100" w:rsidTr="00A75DD7">
        <w:tc>
          <w:tcPr>
            <w:tcW w:w="4248" w:type="dxa"/>
            <w:vMerge/>
          </w:tcPr>
          <w:p w:rsidR="00BD1100" w:rsidRPr="001F409D" w:rsidRDefault="00BD1100" w:rsidP="00B4339A"/>
        </w:tc>
        <w:tc>
          <w:tcPr>
            <w:tcW w:w="7200" w:type="dxa"/>
          </w:tcPr>
          <w:p w:rsidR="00BD1100" w:rsidRPr="001F409D" w:rsidRDefault="00BD1100" w:rsidP="00B4339A">
            <w:r w:rsidRPr="001F409D">
              <w:rPr>
                <w:sz w:val="22"/>
                <w:szCs w:val="22"/>
              </w:rPr>
              <w:t>4. współfinansowanie działalności świetlic środowiskowych w świetlicach w miejscowościach na terenie gminy</w:t>
            </w:r>
          </w:p>
          <w:p w:rsidR="00BD1100" w:rsidRPr="001F409D" w:rsidRDefault="00BD1100" w:rsidP="00B4339A">
            <w:pPr>
              <w:rPr>
                <w:sz w:val="6"/>
                <w:szCs w:val="6"/>
              </w:rPr>
            </w:pPr>
          </w:p>
        </w:tc>
        <w:tc>
          <w:tcPr>
            <w:tcW w:w="2216" w:type="dxa"/>
          </w:tcPr>
          <w:p w:rsidR="00BD1100" w:rsidRPr="001F409D" w:rsidRDefault="00BD1100" w:rsidP="00B4339A">
            <w:r>
              <w:rPr>
                <w:sz w:val="22"/>
                <w:szCs w:val="22"/>
              </w:rPr>
              <w:t>osoby prowadzące świetlice</w:t>
            </w:r>
          </w:p>
        </w:tc>
        <w:tc>
          <w:tcPr>
            <w:tcW w:w="1895" w:type="dxa"/>
          </w:tcPr>
          <w:p w:rsidR="00BD1100" w:rsidRPr="001F409D" w:rsidRDefault="00BD1100" w:rsidP="00BD1100">
            <w:pPr>
              <w:jc w:val="right"/>
            </w:pPr>
            <w:r>
              <w:rPr>
                <w:sz w:val="22"/>
                <w:szCs w:val="22"/>
              </w:rPr>
              <w:t>19.860,00</w:t>
            </w:r>
          </w:p>
        </w:tc>
      </w:tr>
      <w:tr w:rsidR="00BD1100" w:rsidTr="00A75DD7">
        <w:tc>
          <w:tcPr>
            <w:tcW w:w="4248" w:type="dxa"/>
            <w:vMerge/>
          </w:tcPr>
          <w:p w:rsidR="00BD1100" w:rsidRPr="001F409D" w:rsidRDefault="00BD1100" w:rsidP="00B4339A"/>
        </w:tc>
        <w:tc>
          <w:tcPr>
            <w:tcW w:w="7200" w:type="dxa"/>
          </w:tcPr>
          <w:p w:rsidR="00BD1100" w:rsidRPr="001F409D" w:rsidRDefault="00BD1100" w:rsidP="00B4339A">
            <w:r w:rsidRPr="001F409D">
              <w:rPr>
                <w:sz w:val="22"/>
                <w:szCs w:val="22"/>
              </w:rPr>
              <w:t>5. finansowanie lokalnych kampanii edukacyjnych związanych z profilaktyką problemów alkoholowych, w szczególności finansowanie dnia trzeźwości -Wieczoru Muzyki Serca</w:t>
            </w:r>
            <w:r>
              <w:rPr>
                <w:sz w:val="22"/>
                <w:szCs w:val="22"/>
              </w:rPr>
              <w:t>, festynów rodzinnych oraz innych imprez o charakterze profilaktycznym.</w:t>
            </w:r>
          </w:p>
          <w:p w:rsidR="00BD1100" w:rsidRPr="001F409D" w:rsidRDefault="00BD1100" w:rsidP="00B4339A">
            <w:pPr>
              <w:rPr>
                <w:sz w:val="6"/>
                <w:szCs w:val="6"/>
              </w:rPr>
            </w:pPr>
          </w:p>
        </w:tc>
        <w:tc>
          <w:tcPr>
            <w:tcW w:w="2216" w:type="dxa"/>
          </w:tcPr>
          <w:p w:rsidR="00BD1100" w:rsidRPr="001F409D" w:rsidRDefault="00BD1100" w:rsidP="00B4339A">
            <w:r>
              <w:rPr>
                <w:sz w:val="22"/>
                <w:szCs w:val="22"/>
              </w:rPr>
              <w:t xml:space="preserve">GOPS, </w:t>
            </w:r>
            <w:r w:rsidRPr="001F409D">
              <w:rPr>
                <w:sz w:val="22"/>
                <w:szCs w:val="22"/>
              </w:rPr>
              <w:t>GOK</w:t>
            </w:r>
            <w:r>
              <w:rPr>
                <w:sz w:val="22"/>
                <w:szCs w:val="22"/>
              </w:rPr>
              <w:t>, Szkoły Gminy Lipno</w:t>
            </w:r>
          </w:p>
          <w:p w:rsidR="00BD1100" w:rsidRPr="001F409D" w:rsidRDefault="00BD1100" w:rsidP="00B4339A">
            <w:pPr>
              <w:rPr>
                <w:sz w:val="6"/>
                <w:szCs w:val="6"/>
              </w:rPr>
            </w:pPr>
          </w:p>
        </w:tc>
        <w:tc>
          <w:tcPr>
            <w:tcW w:w="1895" w:type="dxa"/>
          </w:tcPr>
          <w:p w:rsidR="00BD1100" w:rsidRPr="001F409D" w:rsidRDefault="00BD1100" w:rsidP="00BD1100">
            <w:pPr>
              <w:jc w:val="right"/>
            </w:pPr>
            <w:r>
              <w:rPr>
                <w:sz w:val="22"/>
                <w:szCs w:val="22"/>
              </w:rPr>
              <w:t>24 101,66</w:t>
            </w:r>
          </w:p>
        </w:tc>
      </w:tr>
      <w:tr w:rsidR="00BD1100" w:rsidTr="00A75DD7">
        <w:tc>
          <w:tcPr>
            <w:tcW w:w="4248" w:type="dxa"/>
            <w:vMerge/>
          </w:tcPr>
          <w:p w:rsidR="00BD1100" w:rsidRPr="001F409D" w:rsidRDefault="00BD1100" w:rsidP="00B4339A"/>
        </w:tc>
        <w:tc>
          <w:tcPr>
            <w:tcW w:w="7200" w:type="dxa"/>
          </w:tcPr>
          <w:p w:rsidR="00BD1100" w:rsidRPr="001F409D" w:rsidRDefault="00BD1100" w:rsidP="00B4339A">
            <w:r w:rsidRPr="001F409D">
              <w:rPr>
                <w:sz w:val="22"/>
                <w:szCs w:val="22"/>
              </w:rPr>
              <w:t>6. zakup i dystrybucja wśród różnych adresatów - młodzieży, sprzedawców, nauczycieli, rodziców, policjantów, kierowców, itd.- materiałów edukacyjnych typu broszury, ulotki, poradniki, plakaty itp.</w:t>
            </w:r>
          </w:p>
          <w:p w:rsidR="00BD1100" w:rsidRPr="001F409D" w:rsidRDefault="00BD1100" w:rsidP="00B4339A">
            <w:pPr>
              <w:rPr>
                <w:sz w:val="6"/>
                <w:szCs w:val="6"/>
              </w:rPr>
            </w:pPr>
          </w:p>
        </w:tc>
        <w:tc>
          <w:tcPr>
            <w:tcW w:w="2216" w:type="dxa"/>
          </w:tcPr>
          <w:p w:rsidR="00BD1100" w:rsidRPr="001F409D" w:rsidRDefault="00BD1100" w:rsidP="00B4339A">
            <w:r w:rsidRPr="001F409D">
              <w:rPr>
                <w:sz w:val="22"/>
                <w:szCs w:val="22"/>
              </w:rPr>
              <w:t>GKRPA, GOPS, szkoły podstawowe, gimnazjum,</w:t>
            </w:r>
          </w:p>
          <w:p w:rsidR="00BD1100" w:rsidRPr="001F409D" w:rsidRDefault="00BD1100" w:rsidP="00B4339A">
            <w:r w:rsidRPr="001F409D">
              <w:rPr>
                <w:sz w:val="22"/>
                <w:szCs w:val="22"/>
              </w:rPr>
              <w:t>Rewir Dzielnicowych,</w:t>
            </w:r>
          </w:p>
        </w:tc>
        <w:tc>
          <w:tcPr>
            <w:tcW w:w="1895" w:type="dxa"/>
          </w:tcPr>
          <w:p w:rsidR="00BD1100" w:rsidRPr="001F409D" w:rsidRDefault="00554AF7" w:rsidP="00554AF7">
            <w:pPr>
              <w:jc w:val="right"/>
            </w:pPr>
            <w:r>
              <w:rPr>
                <w:sz w:val="22"/>
                <w:szCs w:val="22"/>
              </w:rPr>
              <w:t>1</w:t>
            </w:r>
            <w:r w:rsidR="00BD11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640</w:t>
            </w:r>
            <w:r w:rsidR="00BD1100">
              <w:rPr>
                <w:sz w:val="22"/>
                <w:szCs w:val="22"/>
              </w:rPr>
              <w:t>,00</w:t>
            </w:r>
          </w:p>
        </w:tc>
      </w:tr>
      <w:tr w:rsidR="00BD1100" w:rsidTr="00A75DD7">
        <w:tc>
          <w:tcPr>
            <w:tcW w:w="4248" w:type="dxa"/>
            <w:vMerge w:val="restart"/>
          </w:tcPr>
          <w:p w:rsidR="00BD1100" w:rsidRPr="001F409D" w:rsidRDefault="00BD1100" w:rsidP="00B4339A">
            <w:r w:rsidRPr="001F409D">
              <w:rPr>
                <w:sz w:val="22"/>
                <w:szCs w:val="22"/>
              </w:rPr>
              <w:t>4. wspomaganie działalności instytucji, stowarzyszeń  i osób fizycznych, służącej rozwiązywaniu problemów alkoholowych</w:t>
            </w:r>
          </w:p>
          <w:p w:rsidR="00BD1100" w:rsidRPr="001F409D" w:rsidRDefault="00BD1100" w:rsidP="00B4339A">
            <w:pPr>
              <w:rPr>
                <w:sz w:val="10"/>
                <w:szCs w:val="10"/>
              </w:rPr>
            </w:pPr>
          </w:p>
        </w:tc>
        <w:tc>
          <w:tcPr>
            <w:tcW w:w="7200" w:type="dxa"/>
          </w:tcPr>
          <w:p w:rsidR="00BD1100" w:rsidRPr="001F409D" w:rsidRDefault="00BD1100" w:rsidP="00B4339A">
            <w:r w:rsidRPr="001F409D">
              <w:rPr>
                <w:sz w:val="22"/>
                <w:szCs w:val="22"/>
              </w:rPr>
              <w:t xml:space="preserve">1.finansowanie działań w postaci </w:t>
            </w:r>
            <w:r>
              <w:rPr>
                <w:sz w:val="22"/>
                <w:szCs w:val="22"/>
              </w:rPr>
              <w:t xml:space="preserve">m.in. </w:t>
            </w:r>
            <w:r w:rsidRPr="001F409D">
              <w:rPr>
                <w:sz w:val="22"/>
                <w:szCs w:val="22"/>
              </w:rPr>
              <w:t xml:space="preserve">warsztatów lub treningów asertywności, radzenia sobie ze stresem i złością i innych kierowanych do osób uzależnionych i członków ich rodzin, </w:t>
            </w:r>
          </w:p>
          <w:p w:rsidR="00BD1100" w:rsidRPr="001F409D" w:rsidRDefault="00BD1100" w:rsidP="00B4339A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2216" w:type="dxa"/>
          </w:tcPr>
          <w:p w:rsidR="00BD1100" w:rsidRPr="001F409D" w:rsidRDefault="00BD1100" w:rsidP="00B4339A">
            <w:r w:rsidRPr="001F409D">
              <w:rPr>
                <w:sz w:val="22"/>
                <w:szCs w:val="22"/>
              </w:rPr>
              <w:t>GKRPA, GOPS, Rewir Dzielnicowych</w:t>
            </w:r>
          </w:p>
        </w:tc>
        <w:tc>
          <w:tcPr>
            <w:tcW w:w="1895" w:type="dxa"/>
          </w:tcPr>
          <w:p w:rsidR="00BD1100" w:rsidRPr="001F409D" w:rsidRDefault="00BD1100" w:rsidP="00BD1100">
            <w:pPr>
              <w:jc w:val="right"/>
            </w:pPr>
            <w:r>
              <w:rPr>
                <w:sz w:val="22"/>
                <w:szCs w:val="22"/>
              </w:rPr>
              <w:t>4.000,00</w:t>
            </w:r>
          </w:p>
        </w:tc>
      </w:tr>
      <w:tr w:rsidR="00BD1100" w:rsidTr="00A75DD7">
        <w:tc>
          <w:tcPr>
            <w:tcW w:w="4248" w:type="dxa"/>
            <w:vMerge/>
          </w:tcPr>
          <w:p w:rsidR="00BD1100" w:rsidRPr="001F409D" w:rsidRDefault="00BD1100" w:rsidP="00B4339A">
            <w:pPr>
              <w:jc w:val="both"/>
            </w:pPr>
          </w:p>
        </w:tc>
        <w:tc>
          <w:tcPr>
            <w:tcW w:w="7200" w:type="dxa"/>
          </w:tcPr>
          <w:p w:rsidR="00BD1100" w:rsidRPr="001F409D" w:rsidRDefault="00BD1100" w:rsidP="00B4339A">
            <w:r w:rsidRPr="001F409D">
              <w:rPr>
                <w:sz w:val="22"/>
                <w:szCs w:val="22"/>
              </w:rPr>
              <w:t>2. współpraca z Rewirem Dzielnicowych, Gminnym Ośrodkiem Pomocy Społecznej oraz innymi instytucjami w obszarze ochrony rodzin przed alkoholem i przemocą</w:t>
            </w:r>
          </w:p>
          <w:p w:rsidR="00BD1100" w:rsidRPr="001F409D" w:rsidRDefault="00BD1100" w:rsidP="00B4339A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2216" w:type="dxa"/>
          </w:tcPr>
          <w:p w:rsidR="00BD1100" w:rsidRPr="001F409D" w:rsidRDefault="00BD1100" w:rsidP="00B4339A">
            <w:r w:rsidRPr="001F409D">
              <w:rPr>
                <w:sz w:val="22"/>
                <w:szCs w:val="22"/>
              </w:rPr>
              <w:t>GKRPA</w:t>
            </w:r>
          </w:p>
        </w:tc>
        <w:tc>
          <w:tcPr>
            <w:tcW w:w="1895" w:type="dxa"/>
          </w:tcPr>
          <w:p w:rsidR="00BD1100" w:rsidRPr="001F409D" w:rsidRDefault="00BD1100" w:rsidP="00B4339A">
            <w:pPr>
              <w:jc w:val="right"/>
            </w:pPr>
            <w:r>
              <w:rPr>
                <w:sz w:val="22"/>
                <w:szCs w:val="22"/>
              </w:rPr>
              <w:t>0,00</w:t>
            </w:r>
          </w:p>
        </w:tc>
      </w:tr>
      <w:tr w:rsidR="00BD1100" w:rsidTr="00A75DD7">
        <w:tc>
          <w:tcPr>
            <w:tcW w:w="4248" w:type="dxa"/>
            <w:vMerge w:val="restart"/>
          </w:tcPr>
          <w:p w:rsidR="00BD1100" w:rsidRPr="001F409D" w:rsidRDefault="00BD1100" w:rsidP="00B4339A">
            <w:r w:rsidRPr="001F409D">
              <w:rPr>
                <w:sz w:val="22"/>
                <w:szCs w:val="22"/>
              </w:rPr>
              <w:t>5. podejmowanie interwencji w związku z naruszeniem przepisów określonych w art. 13</w:t>
            </w:r>
            <w:r w:rsidRPr="001F409D">
              <w:rPr>
                <w:sz w:val="22"/>
                <w:szCs w:val="22"/>
                <w:vertAlign w:val="superscript"/>
              </w:rPr>
              <w:t>1</w:t>
            </w:r>
            <w:r w:rsidRPr="001F409D">
              <w:rPr>
                <w:sz w:val="22"/>
                <w:szCs w:val="22"/>
              </w:rPr>
              <w:t xml:space="preserve"> i 15 ustawy oraz występowanie przed sądem w charakterze oskarżyciela publicznego</w:t>
            </w:r>
          </w:p>
          <w:p w:rsidR="00BD1100" w:rsidRPr="001F409D" w:rsidRDefault="00BD1100" w:rsidP="00B4339A">
            <w:pPr>
              <w:rPr>
                <w:sz w:val="6"/>
                <w:szCs w:val="6"/>
              </w:rPr>
            </w:pPr>
          </w:p>
        </w:tc>
        <w:tc>
          <w:tcPr>
            <w:tcW w:w="7200" w:type="dxa"/>
          </w:tcPr>
          <w:p w:rsidR="00BD1100" w:rsidRPr="001F409D" w:rsidRDefault="00BD1100" w:rsidP="00B4339A">
            <w:pPr>
              <w:jc w:val="both"/>
            </w:pPr>
            <w:r w:rsidRPr="001F409D">
              <w:rPr>
                <w:sz w:val="22"/>
                <w:szCs w:val="22"/>
              </w:rPr>
              <w:t>1. prowadzenie kontroli punktów sprzedaży napojów alkoholowych w zakresie przestrzegania przepisów określonych w art. 13</w:t>
            </w:r>
            <w:r w:rsidRPr="001F409D">
              <w:rPr>
                <w:sz w:val="22"/>
                <w:szCs w:val="22"/>
                <w:vertAlign w:val="superscript"/>
              </w:rPr>
              <w:t>1</w:t>
            </w:r>
            <w:r w:rsidRPr="001F409D">
              <w:rPr>
                <w:sz w:val="22"/>
                <w:szCs w:val="22"/>
              </w:rPr>
              <w:t xml:space="preserve"> i 15 ustawy</w:t>
            </w:r>
          </w:p>
          <w:p w:rsidR="00BD1100" w:rsidRPr="001F409D" w:rsidRDefault="00BD1100" w:rsidP="00B4339A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2216" w:type="dxa"/>
          </w:tcPr>
          <w:p w:rsidR="00BD1100" w:rsidRPr="001F409D" w:rsidRDefault="00BD1100" w:rsidP="00B4339A">
            <w:r w:rsidRPr="001F409D">
              <w:rPr>
                <w:sz w:val="22"/>
                <w:szCs w:val="22"/>
              </w:rPr>
              <w:t>GKRPA</w:t>
            </w:r>
          </w:p>
        </w:tc>
        <w:tc>
          <w:tcPr>
            <w:tcW w:w="1895" w:type="dxa"/>
          </w:tcPr>
          <w:p w:rsidR="00BD1100" w:rsidRPr="001F409D" w:rsidRDefault="00BD1100" w:rsidP="00B4339A">
            <w:pPr>
              <w:jc w:val="right"/>
            </w:pPr>
            <w:r>
              <w:rPr>
                <w:sz w:val="22"/>
                <w:szCs w:val="22"/>
              </w:rPr>
              <w:t>0,00</w:t>
            </w:r>
          </w:p>
        </w:tc>
      </w:tr>
      <w:tr w:rsidR="00BD1100" w:rsidTr="00A75DD7">
        <w:tc>
          <w:tcPr>
            <w:tcW w:w="4248" w:type="dxa"/>
            <w:vMerge/>
          </w:tcPr>
          <w:p w:rsidR="00BD1100" w:rsidRPr="001F409D" w:rsidRDefault="00BD1100" w:rsidP="00B4339A">
            <w:pPr>
              <w:jc w:val="both"/>
            </w:pPr>
          </w:p>
        </w:tc>
        <w:tc>
          <w:tcPr>
            <w:tcW w:w="7200" w:type="dxa"/>
          </w:tcPr>
          <w:p w:rsidR="00BD1100" w:rsidRPr="001F409D" w:rsidRDefault="00BD1100" w:rsidP="00B4339A">
            <w:pPr>
              <w:jc w:val="both"/>
            </w:pPr>
            <w:r w:rsidRPr="001F409D">
              <w:rPr>
                <w:sz w:val="22"/>
                <w:szCs w:val="22"/>
              </w:rPr>
              <w:t>2. współpraca z Rewirem Dzielnicowych w zakresie, o którym mowa w pkt 1</w:t>
            </w:r>
          </w:p>
        </w:tc>
        <w:tc>
          <w:tcPr>
            <w:tcW w:w="2216" w:type="dxa"/>
          </w:tcPr>
          <w:p w:rsidR="00BD1100" w:rsidRPr="001F409D" w:rsidRDefault="00BD1100" w:rsidP="00B4339A">
            <w:r w:rsidRPr="001F409D">
              <w:rPr>
                <w:sz w:val="22"/>
                <w:szCs w:val="22"/>
              </w:rPr>
              <w:t>GKRPA,</w:t>
            </w:r>
          </w:p>
          <w:p w:rsidR="00BD1100" w:rsidRPr="001F409D" w:rsidRDefault="00BD1100" w:rsidP="00B4339A">
            <w:r w:rsidRPr="001F409D">
              <w:rPr>
                <w:sz w:val="22"/>
                <w:szCs w:val="22"/>
              </w:rPr>
              <w:t>Rewir Dzielnicowych</w:t>
            </w:r>
          </w:p>
        </w:tc>
        <w:tc>
          <w:tcPr>
            <w:tcW w:w="1895" w:type="dxa"/>
          </w:tcPr>
          <w:p w:rsidR="00BD1100" w:rsidRPr="001F409D" w:rsidRDefault="00BD1100" w:rsidP="00B4339A">
            <w:pPr>
              <w:jc w:val="right"/>
            </w:pPr>
            <w:r>
              <w:rPr>
                <w:sz w:val="22"/>
                <w:szCs w:val="22"/>
              </w:rPr>
              <w:t>0,00</w:t>
            </w:r>
          </w:p>
        </w:tc>
      </w:tr>
      <w:tr w:rsidR="00BD1100" w:rsidTr="00A75DD7">
        <w:trPr>
          <w:trHeight w:val="575"/>
        </w:trPr>
        <w:tc>
          <w:tcPr>
            <w:tcW w:w="4248" w:type="dxa"/>
          </w:tcPr>
          <w:p w:rsidR="00BD1100" w:rsidRPr="001F409D" w:rsidRDefault="00BD1100" w:rsidP="00B4339A">
            <w:r w:rsidRPr="001F409D">
              <w:rPr>
                <w:sz w:val="22"/>
                <w:szCs w:val="22"/>
              </w:rPr>
              <w:t>6. zasady wynagradzania członków GKRPA</w:t>
            </w:r>
          </w:p>
        </w:tc>
        <w:tc>
          <w:tcPr>
            <w:tcW w:w="7200" w:type="dxa"/>
          </w:tcPr>
          <w:p w:rsidR="00BD1100" w:rsidRPr="001F409D" w:rsidRDefault="00BD1100" w:rsidP="00B4339A">
            <w:pPr>
              <w:jc w:val="both"/>
            </w:pPr>
            <w:r w:rsidRPr="001F409D">
              <w:rPr>
                <w:sz w:val="22"/>
                <w:szCs w:val="22"/>
              </w:rPr>
              <w:t xml:space="preserve">1. ustala się wynagrodzenie za udział w posiedzeniu GKRPA w wysokości </w:t>
            </w:r>
            <w:r>
              <w:rPr>
                <w:sz w:val="22"/>
                <w:szCs w:val="22"/>
              </w:rPr>
              <w:t>5</w:t>
            </w:r>
            <w:r w:rsidRPr="001F409D">
              <w:rPr>
                <w:sz w:val="22"/>
                <w:szCs w:val="22"/>
              </w:rPr>
              <w:t>% minimalnego wynagrodzenia za pracę</w:t>
            </w:r>
          </w:p>
          <w:p w:rsidR="00BD1100" w:rsidRPr="001F409D" w:rsidRDefault="00BD1100" w:rsidP="00B4339A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2216" w:type="dxa"/>
          </w:tcPr>
          <w:p w:rsidR="00BD1100" w:rsidRPr="001F409D" w:rsidRDefault="00BD1100" w:rsidP="00B4339A">
            <w:pPr>
              <w:jc w:val="both"/>
            </w:pPr>
            <w:r w:rsidRPr="001F409D">
              <w:rPr>
                <w:sz w:val="22"/>
                <w:szCs w:val="22"/>
              </w:rPr>
              <w:t>GKRPA, Urząd Gminy</w:t>
            </w:r>
          </w:p>
        </w:tc>
        <w:tc>
          <w:tcPr>
            <w:tcW w:w="1895" w:type="dxa"/>
          </w:tcPr>
          <w:p w:rsidR="00BD1100" w:rsidRPr="001F409D" w:rsidRDefault="00BD1100" w:rsidP="00BD1100">
            <w:pPr>
              <w:jc w:val="right"/>
            </w:pPr>
            <w:r>
              <w:rPr>
                <w:sz w:val="22"/>
                <w:szCs w:val="22"/>
              </w:rPr>
              <w:t>8.497,00</w:t>
            </w:r>
          </w:p>
        </w:tc>
      </w:tr>
      <w:tr w:rsidR="00A75DD7" w:rsidTr="00A75DD7">
        <w:trPr>
          <w:gridBefore w:val="2"/>
          <w:wBefore w:w="11448" w:type="dxa"/>
          <w:trHeight w:val="575"/>
        </w:trPr>
        <w:tc>
          <w:tcPr>
            <w:tcW w:w="2216" w:type="dxa"/>
          </w:tcPr>
          <w:p w:rsidR="00A75DD7" w:rsidRPr="001F409D" w:rsidRDefault="00A75DD7" w:rsidP="00A75DD7">
            <w:pPr>
              <w:jc w:val="center"/>
            </w:pPr>
            <w:r w:rsidRPr="00BD1100">
              <w:rPr>
                <w:b/>
              </w:rPr>
              <w:t>RAZEM:</w:t>
            </w:r>
          </w:p>
        </w:tc>
        <w:tc>
          <w:tcPr>
            <w:tcW w:w="1895" w:type="dxa"/>
          </w:tcPr>
          <w:p w:rsidR="00A75DD7" w:rsidRPr="00A75DD7" w:rsidRDefault="00A75DD7" w:rsidP="00A75DD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100.397,00</w:t>
            </w:r>
          </w:p>
        </w:tc>
      </w:tr>
    </w:tbl>
    <w:p w:rsidR="00BD1100" w:rsidRDefault="00BD11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D1100" w:rsidRPr="00BD1100" w:rsidRDefault="00BD1100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75DD7">
        <w:rPr>
          <w:b/>
        </w:rPr>
        <w:tab/>
      </w:r>
    </w:p>
    <w:sectPr w:rsidR="00BD1100" w:rsidRPr="00BD1100" w:rsidSect="005A156A">
      <w:pgSz w:w="16838" w:h="11906" w:orient="landscape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savePreviewPicture/>
  <w:compat/>
  <w:rsids>
    <w:rsidRoot w:val="00BD1100"/>
    <w:rsid w:val="002D2F0A"/>
    <w:rsid w:val="00554AF7"/>
    <w:rsid w:val="005A156A"/>
    <w:rsid w:val="0061415B"/>
    <w:rsid w:val="00A75DD7"/>
    <w:rsid w:val="00B56FED"/>
    <w:rsid w:val="00BD1100"/>
    <w:rsid w:val="00C84B67"/>
    <w:rsid w:val="00F94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1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D110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10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725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Jasiak</dc:creator>
  <cp:keywords/>
  <dc:description/>
  <cp:lastModifiedBy>Irena Biegańska</cp:lastModifiedBy>
  <cp:revision>6</cp:revision>
  <cp:lastPrinted>2016-09-19T08:58:00Z</cp:lastPrinted>
  <dcterms:created xsi:type="dcterms:W3CDTF">2016-09-16T09:21:00Z</dcterms:created>
  <dcterms:modified xsi:type="dcterms:W3CDTF">2016-09-30T09:29:00Z</dcterms:modified>
</cp:coreProperties>
</file>